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865"/>
        <w:gridCol w:w="3719"/>
        <w:gridCol w:w="892"/>
        <w:gridCol w:w="850"/>
        <w:gridCol w:w="1419"/>
        <w:gridCol w:w="836"/>
        <w:gridCol w:w="1161"/>
      </w:tblGrid>
      <w:tr>
        <w:trPr>
          <w:trHeight w:val="255" w:hRule="atLeast"/>
        </w:trPr>
        <w:tc>
          <w:tcPr>
            <w:tcW w:w="19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58" w:type="dxa"/>
            <w:gridSpan w:val="5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>
        <w:trPr>
          <w:trHeight w:val="255" w:hRule="atLeast"/>
        </w:trPr>
        <w:tc>
          <w:tcPr>
            <w:tcW w:w="19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58" w:type="dxa"/>
            <w:gridSpan w:val="5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 решению Думы Слободо-Туринского</w:t>
            </w:r>
          </w:p>
        </w:tc>
      </w:tr>
      <w:tr>
        <w:trPr>
          <w:trHeight w:val="255" w:hRule="atLeast"/>
        </w:trPr>
        <w:tc>
          <w:tcPr>
            <w:tcW w:w="19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58" w:type="dxa"/>
            <w:gridSpan w:val="5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>
        <w:trPr>
          <w:trHeight w:val="255" w:hRule="atLeast"/>
        </w:trPr>
        <w:tc>
          <w:tcPr>
            <w:tcW w:w="19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58" w:type="dxa"/>
            <w:gridSpan w:val="5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08.2021 № 195-4</w:t>
            </w:r>
          </w:p>
        </w:tc>
      </w:tr>
      <w:tr>
        <w:trPr>
          <w:trHeight w:val="255" w:hRule="exact"/>
        </w:trPr>
        <w:tc>
          <w:tcPr>
            <w:tcW w:w="19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1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1078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Слободо-Туринского сельского поселения и непрограммным направлениям деятельности), группам и подгруппам расходов классификации расходов бюджета на 2021 год</w:t>
            </w:r>
          </w:p>
        </w:tc>
      </w:tr>
      <w:tr>
        <w:trPr>
          <w:trHeight w:val="240" w:hRule="exact"/>
        </w:trPr>
        <w:tc>
          <w:tcPr>
            <w:tcW w:w="10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42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20 138,6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7000121910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7000121910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>
        <w:trPr>
          <w:trHeight w:val="404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>
        <w:trPr>
          <w:trHeight w:val="872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>
        <w:trPr>
          <w:trHeight w:val="177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>
        <w:trPr>
          <w:trHeight w:val="323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10 465,2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>
        <w:trPr>
          <w:trHeight w:val="71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>
        <w:trPr>
          <w:trHeight w:val="606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>
        <w:trPr>
          <w:trHeight w:val="127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исполнительных органов МСУ сельских поселений по составлению, исполнению и контроль за исполнением бюджетов, составлению отчетов об исполнении бюджетов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исполнительных органов МСУ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>
        <w:trPr>
          <w:trHeight w:val="102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>
        <w:trPr>
          <w:trHeight w:val="178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Слободо-Туринскому сельскому поселению о возмещении вреда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1990420040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1990420040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архивных фондов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1990620030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1990620030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1990820080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1990820080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1990920020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1990920020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>
        <w:trPr>
          <w:trHeight w:val="1568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1991041100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1991041100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3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кадастровых работ и оформление документов на недвижимое имущество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1991120110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1991120110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 работе ассоциации "Совет муниципальных образований"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1991220060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1991220060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>
        <w:trPr>
          <w:trHeight w:val="79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>
        <w:trPr>
          <w:trHeight w:val="533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по первичному воинскому учету, на территориях где отсутствуют военные комиссариаты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>
        <w:trPr>
          <w:trHeight w:val="558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 по обеспечению пожарной безопасности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1910122010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1910122010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>
        <w:trPr>
          <w:trHeight w:val="434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правопорядка и  защиты населения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1910222040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1910222040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27 094,3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водохозяйственных отношений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1910323160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1910323160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транспорта и дорожного хозяйства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3 044,0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на  организацию паромной переправы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1930423140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1930423140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для транспортного обслуживания населения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1930623140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1930623140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транспорта и дорожного хозяйства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7 928,3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3 428,3</w:t>
            </w:r>
          </w:p>
        </w:tc>
      </w:tr>
      <w:tr>
        <w:trPr>
          <w:trHeight w:val="884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Капитальный и текущий 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1930224120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1930224120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дороги в щебеночном исполнении ул. Паникаровской. мкр. Солнечный, с. Туринская Слобода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1930724120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12 023,0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1930724120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12 023,0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содержанию автодорог от дер. Овчинникова до дер. Шадринка, от дер. Сагай до границы Тюменской области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1930824180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1930824180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транспорта и дорожного хозяйства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Оформление права собственности на автомобильные дороги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1930323010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1930323010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>
        <w:trPr>
          <w:trHeight w:val="18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94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182 685,7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 переселению граждан из жилых домов, признанных непригодными для проживания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1940223020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1940223020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>
        <w:trPr>
          <w:trHeight w:val="433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общего имущества муниципального жилищного фонда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1940323010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1940323010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1940423090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1940423090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сносу ветхого жилья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1940523020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1940523020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-94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169 139,2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-94" w:hanging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169 139,2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объектов коммунальной инфраструктуры Слободо-Туринского сельского поселения"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-94" w:hanging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165 926,5</w:t>
            </w:r>
          </w:p>
        </w:tc>
      </w:tr>
      <w:tr>
        <w:trPr>
          <w:trHeight w:val="52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модернизации и повышение энергоэффективности коммунальных систем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2 467,0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1 045,6</w:t>
            </w:r>
          </w:p>
        </w:tc>
      </w:tr>
      <w:tr>
        <w:trPr>
          <w:trHeight w:val="97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1 421,4</w:t>
            </w:r>
          </w:p>
        </w:tc>
      </w:tr>
      <w:tr>
        <w:trPr>
          <w:trHeight w:val="153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электро-, тепло-, газо- и водоснабжения населения, водоотведения, снабжения населения топливом, в том числе осуществление своевременных расчетов по оязательствам муниципальных образований за топливно-энергетических ресурсы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1950342800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6 449,2</w:t>
            </w:r>
          </w:p>
        </w:tc>
      </w:tr>
      <w:tr>
        <w:trPr>
          <w:trHeight w:val="74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1950342800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6 449,2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 жилых домов от ГРПШ-3 с. Туринская Слобода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19504S5761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19504S5761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Жилые улицы, сети водоснабжения и газоснабжения в жилом районе "Солнечный" с. Туринская Слобода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19506S5760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19506S5760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Очистные сооружения хозяйственно-бытовых стоков производительностью 600м куб/сут. Слободо-Туринский муниципальный район Свердловской области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1950742200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-94" w:hanging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1950742200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-94" w:hanging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>
        <w:trPr>
          <w:trHeight w:val="102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Очистные сооружения хозяйственно-бытовых стоков производительностью 600м куб/сут. Слободо-Туринский муниципальный район Свердловской области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19507S2200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14 550,0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19507S2200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14 550,0</w:t>
            </w:r>
          </w:p>
        </w:tc>
      </w:tr>
      <w:tr>
        <w:trPr>
          <w:trHeight w:val="49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ИМБТ бюджету Слободо-Туринского сельского поселения на ремонт теплотрассы от котельной "Парковая" до жилых домов по ул. Октябрьской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1950940700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9 799,4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1950940700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9 799,4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Слободо-Туринского сельского поселения"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19В0000000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3 212,7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19В0142Б00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2 883,6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19В0142Б00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2 883,6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19В01S2Б00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19В01S2Б00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11 902,5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11 902,5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населенных пунктов Слободо-Туринского сельского поселения"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11 902,5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1960123050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1 880,7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1960123050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1 880,7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 уличного освещения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1960223040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1960223040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>
        <w:trPr>
          <w:trHeight w:val="229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решению вопроса местного значения Слободо-Туринского муниципального района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5 534,0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1 243,0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4 291,0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автомобиля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1961123017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1 009,1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1961123017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1 009,1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>
        <w:trPr>
          <w:trHeight w:val="22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населенных пунктов Слободо-Туринского сельского поселения"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>
        <w:trPr>
          <w:trHeight w:val="306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решению вопроса местного значения Слободо-Туринского муниципального района "участие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1961022030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1961022030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</w:tr>
      <w:tr>
        <w:trPr>
          <w:trHeight w:val="153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решению вопроса местного значения Слободо-Туринского муниципального района "участие в организации деятельности по ликвидации мест накопления твердых коммунальных отходов"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1961222030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1961222030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культуры, спорта и молодежной политики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187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1970225010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1970225010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39 473,2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39 473,2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39 239,5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и библиотечной деятельности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39 239,5</w:t>
            </w:r>
          </w:p>
        </w:tc>
      </w:tr>
      <w:tr>
        <w:trPr>
          <w:trHeight w:val="349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муниципального задания в сфере деятельности культуры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1980126010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29 201,4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1980126010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29 201,4</w:t>
            </w:r>
          </w:p>
        </w:tc>
      </w:tr>
      <w:tr>
        <w:trPr>
          <w:trHeight w:val="36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муниципального задания в сфере библиотечной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1980226020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1980226020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Текущий ремонт зданий и помещений БУК "Слободо-Туринское КДО"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1980626030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1980626030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>
        <w:trPr>
          <w:trHeight w:val="177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1981145192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1981145192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178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198A255197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198A255197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233,7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микрофона и стойки для микрофона в Красноярский сельский клуб и библиотеку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7001120700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7001120700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>
        <w:trPr>
          <w:trHeight w:val="717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стульев и звуковой аппаратуры для Красноярского сельского клуба - структурного подразделения БУК "Слободо-Туринское КДО"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7001240700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7001240700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"Социальная политика"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Выплата почетным гражданам Слободо-Туринского сельского поселения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19А0229020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19А0229020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rPr>
          <w:trHeight w:val="183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"Социальная политика"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19А0129010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>
        <w:trPr>
          <w:trHeight w:val="127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19А0129010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культуры, спорта и молодежной политики в Слободо-Туринском сельском поселении"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101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37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материалов в средствах массовой информации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1990520130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1990520130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510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76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178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1990320070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1990320070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94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207,3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851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901334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72c44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972c44"/>
    <w:rPr>
      <w:color w:val="800080"/>
      <w:u w:val="single"/>
    </w:rPr>
  </w:style>
  <w:style w:type="character" w:styleId="Style16" w:customStyle="1">
    <w:name w:val="Верхний колонтитул Знак"/>
    <w:basedOn w:val="DefaultParagraphFont"/>
    <w:link w:val="a5"/>
    <w:uiPriority w:val="99"/>
    <w:qFormat/>
    <w:rsid w:val="002b0694"/>
    <w:rPr/>
  </w:style>
  <w:style w:type="character" w:styleId="Style17" w:customStyle="1">
    <w:name w:val="Нижний колонтитул Знак"/>
    <w:basedOn w:val="DefaultParagraphFont"/>
    <w:link w:val="a7"/>
    <w:uiPriority w:val="99"/>
    <w:qFormat/>
    <w:rsid w:val="002b0694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Xl93" w:customStyle="1">
    <w:name w:val="xl93"/>
    <w:basedOn w:val="Normal"/>
    <w:qFormat/>
    <w:rsid w:val="00972c44"/>
    <w:pPr>
      <w:spacing w:lineRule="auto" w:line="240" w:beforeAutospacing="1" w:afterAutospacing="1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94" w:customStyle="1">
    <w:name w:val="xl94"/>
    <w:basedOn w:val="Normal"/>
    <w:qFormat/>
    <w:rsid w:val="00972c44"/>
    <w:pPr>
      <w:shd w:val="clear" w:color="000000" w:fill="FFFFFF"/>
      <w:spacing w:lineRule="auto" w:line="240" w:beforeAutospacing="1" w:afterAutospacing="1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95" w:customStyle="1">
    <w:name w:val="xl95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96" w:customStyle="1">
    <w:name w:val="xl96"/>
    <w:basedOn w:val="Normal"/>
    <w:qFormat/>
    <w:rsid w:val="00972c44"/>
    <w:pPr>
      <w:spacing w:lineRule="auto" w:line="240" w:beforeAutospacing="1" w:afterAutospacing="1"/>
    </w:pPr>
    <w:rPr>
      <w:rFonts w:ascii="Liberation Serif" w:hAnsi="Liberation Serif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972c44"/>
    <w:pPr>
      <w:shd w:val="clear" w:color="000000" w:fill="FFFFFF"/>
      <w:spacing w:lineRule="auto" w:line="240" w:beforeAutospacing="1" w:afterAutospacing="1"/>
    </w:pPr>
    <w:rPr>
      <w:rFonts w:ascii="Liberation Serif" w:hAnsi="Liberation Serif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972c44"/>
    <w:pPr>
      <w:pBdr>
        <w:top w:val="single" w:sz="4" w:space="0" w:color="000000"/>
      </w:pBdr>
      <w:shd w:val="clear" w:color="000000" w:fill="CCFFFF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972c44"/>
    <w:pPr>
      <w:pBdr>
        <w:top w:val="single" w:sz="4" w:space="0" w:color="000000"/>
      </w:pBdr>
      <w:shd w:val="clear" w:color="000000" w:fill="FFFF99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2" w:customStyle="1">
    <w:name w:val="xl102"/>
    <w:basedOn w:val="Normal"/>
    <w:qFormat/>
    <w:rsid w:val="00972c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3" w:customStyle="1">
    <w:name w:val="xl103"/>
    <w:basedOn w:val="Normal"/>
    <w:qFormat/>
    <w:rsid w:val="00972c4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4" w:customStyle="1">
    <w:name w:val="xl104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Liberation Serif" w:hAnsi="Liberation Serif" w:eastAsia="Times New Roman" w:cs="Times New Roman"/>
      <w:sz w:val="20"/>
      <w:szCs w:val="20"/>
      <w:lang w:eastAsia="ru-RU"/>
    </w:rPr>
  </w:style>
  <w:style w:type="paragraph" w:styleId="Xl105" w:customStyle="1">
    <w:name w:val="xl105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6" w:customStyle="1">
    <w:name w:val="xl106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7" w:customStyle="1">
    <w:name w:val="xl107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8" w:customStyle="1">
    <w:name w:val="xl108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09" w:customStyle="1">
    <w:name w:val="xl109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10" w:customStyle="1">
    <w:name w:val="xl110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11" w:customStyle="1">
    <w:name w:val="xl111"/>
    <w:basedOn w:val="Normal"/>
    <w:qFormat/>
    <w:rsid w:val="00972c44"/>
    <w:pPr>
      <w:spacing w:lineRule="auto" w:line="240" w:beforeAutospacing="1" w:afterAutospacing="1"/>
    </w:pPr>
    <w:rPr>
      <w:rFonts w:ascii="Liberation Serif" w:hAnsi="Liberation Serif" w:eastAsia="Times New Roman" w:cs="Times New Roman"/>
      <w:sz w:val="20"/>
      <w:szCs w:val="20"/>
      <w:lang w:eastAsia="ru-RU"/>
    </w:rPr>
  </w:style>
  <w:style w:type="paragraph" w:styleId="Xl112" w:customStyle="1">
    <w:name w:val="xl112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3" w:customStyle="1">
    <w:name w:val="xl113"/>
    <w:basedOn w:val="Normal"/>
    <w:qFormat/>
    <w:rsid w:val="00972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114" w:customStyle="1">
    <w:name w:val="xl114"/>
    <w:basedOn w:val="Normal"/>
    <w:qFormat/>
    <w:rsid w:val="00972c44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115" w:customStyle="1">
    <w:name w:val="xl115"/>
    <w:basedOn w:val="Normal"/>
    <w:qFormat/>
    <w:rsid w:val="00972c44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972c44"/>
    <w:pPr>
      <w:spacing w:lineRule="auto" w:line="240" w:beforeAutospacing="1" w:afterAutospacing="1"/>
      <w:jc w:val="center"/>
    </w:pPr>
    <w:rPr>
      <w:rFonts w:ascii="Liberation Serif" w:hAnsi="Liberation Serif" w:eastAsia="Times New Roman" w:cs="Times New Roman"/>
      <w:b/>
      <w:bCs/>
      <w:color w:val="000000"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972c44"/>
    <w:pPr>
      <w:spacing w:lineRule="auto" w:line="240" w:beforeAutospacing="1" w:afterAutospacing="1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972c44"/>
    <w:pPr>
      <w:spacing w:lineRule="auto" w:line="240" w:beforeAutospacing="1" w:afterAutospacing="1"/>
      <w:jc w:val="right"/>
    </w:pPr>
    <w:rPr>
      <w:rFonts w:ascii="Liberation Serif" w:hAnsi="Liberation Serif" w:eastAsia="Times New Roman" w:cs="Times New Roman"/>
      <w:color w:val="000000"/>
      <w:sz w:val="20"/>
      <w:szCs w:val="20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2b069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2b069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972c4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10</Pages>
  <Words>2906</Words>
  <Characters>20446</Characters>
  <CharactersWithSpaces>22133</CharactersWithSpaces>
  <Paragraphs>1227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2021-08-24T10:54:00Z</dcterms:created>
  <dc:creator>g500</dc:creator>
  <dc:description/>
  <dc:language>ru-RU</dc:language>
  <cp:lastModifiedBy/>
  <dcterms:modified xsi:type="dcterms:W3CDTF">2021-08-31T10:10:15Z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