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756" w:rsidRDefault="000017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1756" w:rsidRDefault="0083541D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 xml:space="preserve">Пояснительная записка </w:t>
      </w:r>
    </w:p>
    <w:p w:rsidR="00001756" w:rsidRDefault="0083541D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 xml:space="preserve">к Решению Думы Слободо-Туринского сельского поселения </w:t>
      </w:r>
    </w:p>
    <w:p w:rsidR="00001756" w:rsidRDefault="0083541D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 xml:space="preserve">от   сентября 2024 года № 81-5 </w:t>
      </w:r>
    </w:p>
    <w:p w:rsidR="00001756" w:rsidRDefault="0083541D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 xml:space="preserve">«О внесении изменений в решение Думы Слободо-Туринского сельского поселения от 26.12.2023 №81 «О бюджете Слободо-Туринского сельского поселения на 2024 год и плановый период 2025 и 2026 годов» </w:t>
      </w:r>
    </w:p>
    <w:p w:rsidR="00001756" w:rsidRDefault="000017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1756" w:rsidRDefault="0083541D">
      <w:pPr>
        <w:spacing w:after="0"/>
        <w:jc w:val="both"/>
        <w:rPr>
          <w:rStyle w:val="10"/>
          <w:rFonts w:ascii="Liberation Serif" w:eastAsiaTheme="minorHAnsi" w:hAnsi="Liberation Serif"/>
          <w:b w:val="0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</w:t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proofErr w:type="gramStart"/>
      <w:r>
        <w:rPr>
          <w:rFonts w:ascii="Liberation Serif" w:hAnsi="Liberation Serif" w:cs="Liberation Serif"/>
          <w:sz w:val="28"/>
          <w:szCs w:val="28"/>
        </w:rPr>
        <w:t xml:space="preserve">В </w:t>
      </w:r>
      <w:r>
        <w:rPr>
          <w:rFonts w:ascii="Liberation Serif" w:eastAsia="Liberation Serif" w:hAnsi="Liberation Serif" w:cs="Liberation Serif"/>
          <w:sz w:val="28"/>
          <w:szCs w:val="28"/>
          <w:shd w:val="clear" w:color="auto" w:fill="FFFFFF"/>
        </w:rPr>
        <w:t>с</w:t>
      </w:r>
      <w:r>
        <w:rPr>
          <w:rFonts w:ascii="Liberation Serif" w:eastAsia="Liberation Serif" w:hAnsi="Liberation Serif" w:cs="Liberation Serif"/>
          <w:sz w:val="28"/>
          <w:szCs w:val="28"/>
        </w:rPr>
        <w:t xml:space="preserve">оответствии с </w:t>
      </w:r>
      <w:bookmarkStart w:id="0" w:name="_Hlk176793849"/>
      <w:r>
        <w:rPr>
          <w:rFonts w:ascii="Liberation Serif" w:eastAsia="Liberation Serif" w:hAnsi="Liberation Serif" w:cs="Liberation Serif"/>
          <w:sz w:val="28"/>
          <w:szCs w:val="28"/>
        </w:rPr>
        <w:t>постановлением Правите</w:t>
      </w:r>
      <w:r>
        <w:rPr>
          <w:rFonts w:ascii="Liberation Serif" w:eastAsia="Liberation Serif" w:hAnsi="Liberation Serif" w:cs="Liberation Serif"/>
          <w:sz w:val="28"/>
          <w:szCs w:val="28"/>
        </w:rPr>
        <w:t>льства Свердловской области  от 01.08.2024 № 493-ПП «О предоставлении в 2024 году иных межбюджетных трансфертов из областного бюджета бюджетам муниципальных образований, расположенных на территории Свердловской области, на обеспечение фондов оплаты труда р</w:t>
      </w:r>
      <w:r>
        <w:rPr>
          <w:rFonts w:ascii="Liberation Serif" w:eastAsia="Liberation Serif" w:hAnsi="Liberation Serif" w:cs="Liberation Serif"/>
          <w:sz w:val="28"/>
          <w:szCs w:val="28"/>
        </w:rPr>
        <w:t>аботников органов местного самоуправления и работников муниципальных учреждений, за исключением работников, заработная плата которых определяется в соответствии с указами Президента Российской Федерации», постановлением Правительства Свердловской области</w:t>
      </w:r>
      <w:proofErr w:type="gramEnd"/>
      <w:r>
        <w:rPr>
          <w:rFonts w:ascii="Liberation Serif" w:eastAsia="Liberation Serif" w:hAnsi="Liberation Serif" w:cs="Liberation Serif"/>
          <w:sz w:val="28"/>
          <w:szCs w:val="28"/>
        </w:rPr>
        <w:t xml:space="preserve">  </w:t>
      </w:r>
      <w:proofErr w:type="gramStart"/>
      <w:r>
        <w:rPr>
          <w:rFonts w:ascii="Liberation Serif" w:eastAsia="Liberation Serif" w:hAnsi="Liberation Serif" w:cs="Liberation Serif"/>
          <w:sz w:val="28"/>
          <w:szCs w:val="28"/>
        </w:rPr>
        <w:t>от 18.07.2024 № 484-ПП/ДСП «О поощрении в 2024 году муниципальных управленческих команд за достижение показателей деятельности органов исполнительной власти субъектов Российской Федерации»</w:t>
      </w:r>
      <w:r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eastAsia="Liberation Serif" w:hAnsi="Liberation Serif" w:cs="Liberation Serif"/>
          <w:sz w:val="28"/>
          <w:szCs w:val="28"/>
        </w:rPr>
        <w:t xml:space="preserve"> распоряжением Правительства Свердловской области от 21.08.2024 №50</w:t>
      </w:r>
      <w:r>
        <w:rPr>
          <w:rFonts w:ascii="Liberation Serif" w:eastAsia="Liberation Serif" w:hAnsi="Liberation Serif" w:cs="Liberation Serif"/>
          <w:sz w:val="28"/>
          <w:szCs w:val="28"/>
        </w:rPr>
        <w:t>5-РП/ДСП «О выделении средств из резервного фонда Правительства Свердловской области Министерству социальной политики Свердловской области», постановлением Правительства Свердловской области от 29.08.2024 №577-ПП «О распределении субвенций местным бюджетам</w:t>
      </w:r>
      <w:r>
        <w:rPr>
          <w:rFonts w:ascii="Liberation Serif" w:eastAsia="Liberation Serif" w:hAnsi="Liberation Serif" w:cs="Liberation Serif"/>
          <w:sz w:val="28"/>
          <w:szCs w:val="28"/>
        </w:rPr>
        <w:t>, предоставляемых за счет субвенции</w:t>
      </w:r>
      <w:proofErr w:type="gramEnd"/>
      <w:r>
        <w:rPr>
          <w:rFonts w:ascii="Liberation Serif" w:eastAsia="Liberation Serif" w:hAnsi="Liberation Serif" w:cs="Liberation Serif"/>
          <w:sz w:val="28"/>
          <w:szCs w:val="28"/>
        </w:rPr>
        <w:t xml:space="preserve"> областному бюджету, дополнительно выделенной из федерального бюджета в 2024 году, для финансирования расходов на осуществление государственных полномочий Российской Федерации по первичному воинскому учету»</w:t>
      </w:r>
      <w:bookmarkEnd w:id="0"/>
      <w:r>
        <w:rPr>
          <w:rFonts w:ascii="Liberation Serif" w:eastAsia="Liberation Serif" w:hAnsi="Liberation Serif" w:cs="Liberation Serif"/>
          <w:sz w:val="28"/>
          <w:szCs w:val="28"/>
        </w:rPr>
        <w:t>, постановление</w:t>
      </w:r>
      <w:r>
        <w:rPr>
          <w:rFonts w:ascii="Liberation Serif" w:eastAsia="Liberation Serif" w:hAnsi="Liberation Serif" w:cs="Liberation Serif"/>
          <w:sz w:val="28"/>
          <w:szCs w:val="28"/>
        </w:rPr>
        <w:t>м Правительства Свердловской области от 12.09.2024 № 621-ПП «О распределении субсидий из областного бюджета бюджетам муниципальных образований, расположенных на территории Свердловской области, на обеспечение осуществления оплаты труда работников муниципал</w:t>
      </w:r>
      <w:r>
        <w:rPr>
          <w:rFonts w:ascii="Liberation Serif" w:eastAsia="Liberation Serif" w:hAnsi="Liberation Serif" w:cs="Liberation Serif"/>
          <w:sz w:val="28"/>
          <w:szCs w:val="28"/>
        </w:rPr>
        <w:t xml:space="preserve">ьных учреждений </w:t>
      </w:r>
      <w:proofErr w:type="gramStart"/>
      <w:r>
        <w:rPr>
          <w:rFonts w:ascii="Liberation Serif" w:eastAsia="Liberation Serif" w:hAnsi="Liberation Serif" w:cs="Liberation Serif"/>
          <w:sz w:val="28"/>
          <w:szCs w:val="28"/>
        </w:rPr>
        <w:t>культуры</w:t>
      </w:r>
      <w:proofErr w:type="gramEnd"/>
      <w:r>
        <w:rPr>
          <w:rFonts w:ascii="Liberation Serif" w:eastAsia="Liberation Serif" w:hAnsi="Liberation Serif" w:cs="Liberation Serif"/>
          <w:sz w:val="28"/>
          <w:szCs w:val="28"/>
        </w:rPr>
        <w:t xml:space="preserve"> с учетом установленных указами Президента Российской Федерации показателей соотношения заработной платы для данной категории работников в 2024 году», </w:t>
      </w:r>
      <w:r>
        <w:rPr>
          <w:rFonts w:ascii="Liberation Serif" w:hAnsi="Liberation Serif" w:cs="Times New Roman"/>
          <w:sz w:val="28"/>
          <w:szCs w:val="28"/>
        </w:rPr>
        <w:t>предлагается внести следующие изменения</w:t>
      </w:r>
      <w:r>
        <w:rPr>
          <w:rStyle w:val="10"/>
          <w:rFonts w:ascii="Liberation Serif" w:eastAsiaTheme="minorHAnsi" w:hAnsi="Liberation Serif"/>
          <w:b w:val="0"/>
          <w:sz w:val="28"/>
          <w:szCs w:val="28"/>
        </w:rPr>
        <w:t>:</w:t>
      </w:r>
    </w:p>
    <w:p w:rsidR="00001756" w:rsidRDefault="0083541D">
      <w:pPr>
        <w:pStyle w:val="a9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tLeast"/>
        <w:ind w:left="0" w:firstLine="875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Увеличить доходную часть бюджета на 6 5</w:t>
      </w:r>
      <w:r>
        <w:rPr>
          <w:rFonts w:ascii="Liberation Serif" w:hAnsi="Liberation Serif"/>
          <w:sz w:val="28"/>
          <w:szCs w:val="28"/>
        </w:rPr>
        <w:t>01 219 рублей, в том числе по кодам бюджетной классификации:</w:t>
      </w:r>
    </w:p>
    <w:p w:rsidR="00001756" w:rsidRDefault="0083541D">
      <w:pPr>
        <w:pStyle w:val="a9"/>
        <w:widowControl w:val="0"/>
        <w:autoSpaceDE w:val="0"/>
        <w:autoSpaceDN w:val="0"/>
        <w:adjustRightInd w:val="0"/>
        <w:spacing w:after="0" w:line="240" w:lineRule="atLeast"/>
        <w:ind w:left="875"/>
        <w:jc w:val="both"/>
        <w:rPr>
          <w:rFonts w:ascii="Liberation Serif" w:eastAsia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- 920 202 16549 10 0000 150 «</w:t>
      </w:r>
      <w:r>
        <w:rPr>
          <w:rFonts w:ascii="Liberation Serif" w:eastAsia="Liberation Serif" w:hAnsi="Liberation Serif"/>
          <w:sz w:val="28"/>
          <w:szCs w:val="28"/>
        </w:rPr>
        <w:t xml:space="preserve">Дотации (гранты) бюджетам </w:t>
      </w:r>
      <w:proofErr w:type="gramStart"/>
      <w:r>
        <w:rPr>
          <w:rFonts w:ascii="Liberation Serif" w:eastAsia="Liberation Serif" w:hAnsi="Liberation Serif"/>
          <w:sz w:val="28"/>
          <w:szCs w:val="28"/>
        </w:rPr>
        <w:t>сельских</w:t>
      </w:r>
      <w:proofErr w:type="gramEnd"/>
    </w:p>
    <w:p w:rsidR="00001756" w:rsidRDefault="0083541D">
      <w:pPr>
        <w:pStyle w:val="a9"/>
        <w:widowControl w:val="0"/>
        <w:autoSpaceDE w:val="0"/>
        <w:autoSpaceDN w:val="0"/>
        <w:adjustRightInd w:val="0"/>
        <w:spacing w:after="0" w:line="240" w:lineRule="atLeast"/>
        <w:ind w:left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eastAsia="Liberation Serif" w:hAnsi="Liberation Serif"/>
          <w:sz w:val="28"/>
          <w:szCs w:val="28"/>
        </w:rPr>
        <w:t xml:space="preserve">поселений за достижение показателей деятельности органов местного самоуправления» </w:t>
      </w:r>
      <w:r>
        <w:rPr>
          <w:rFonts w:ascii="Liberation Serif" w:hAnsi="Liberation Serif"/>
          <w:sz w:val="28"/>
          <w:szCs w:val="28"/>
        </w:rPr>
        <w:t>в сумме 102 319 рублей;</w:t>
      </w:r>
    </w:p>
    <w:p w:rsidR="00001756" w:rsidRDefault="0083541D">
      <w:pPr>
        <w:pStyle w:val="a9"/>
        <w:widowControl w:val="0"/>
        <w:autoSpaceDE w:val="0"/>
        <w:autoSpaceDN w:val="0"/>
        <w:adjustRightInd w:val="0"/>
        <w:spacing w:after="0" w:line="240" w:lineRule="atLeast"/>
        <w:ind w:left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  <w:t xml:space="preserve">       </w:t>
      </w:r>
      <w:r>
        <w:rPr>
          <w:rFonts w:ascii="Liberation Serif" w:hAnsi="Liberation Serif"/>
          <w:sz w:val="28"/>
          <w:szCs w:val="28"/>
        </w:rPr>
        <w:t xml:space="preserve">  - 920 202 29999 10 0000 150 «</w:t>
      </w:r>
      <w:r>
        <w:rPr>
          <w:rFonts w:ascii="Liberation Serif" w:hAnsi="Liberation Serif" w:cs="Liberation Serif"/>
          <w:sz w:val="28"/>
          <w:szCs w:val="28"/>
        </w:rPr>
        <w:t>Прочие субсидии бюджетам сельских поселений</w:t>
      </w:r>
      <w:r>
        <w:rPr>
          <w:rFonts w:ascii="Liberation Serif" w:hAnsi="Liberation Serif" w:cs="Liberation Serif"/>
          <w:sz w:val="28"/>
          <w:szCs w:val="28"/>
        </w:rPr>
        <w:t xml:space="preserve">» </w:t>
      </w:r>
      <w:r>
        <w:rPr>
          <w:rFonts w:ascii="Liberation Serif" w:hAnsi="Liberation Serif"/>
          <w:sz w:val="28"/>
          <w:szCs w:val="28"/>
        </w:rPr>
        <w:t>в сумме 5 308 000 рублей;</w:t>
      </w:r>
    </w:p>
    <w:p w:rsidR="00001756" w:rsidRDefault="0083541D">
      <w:pPr>
        <w:pStyle w:val="a9"/>
        <w:widowControl w:val="0"/>
        <w:autoSpaceDE w:val="0"/>
        <w:autoSpaceDN w:val="0"/>
        <w:adjustRightInd w:val="0"/>
        <w:spacing w:after="0" w:line="240" w:lineRule="atLeast"/>
        <w:ind w:left="0" w:firstLineChars="250" w:firstLine="70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  <w:t>- 920 202 35118 10 0000 150 «</w:t>
      </w:r>
      <w:r>
        <w:rPr>
          <w:rFonts w:ascii="Liberation Serif" w:eastAsia="Liberation Serif" w:hAnsi="Liberation Serif"/>
          <w:sz w:val="28"/>
          <w:szCs w:val="28"/>
        </w:rPr>
        <w:t>Субвенции бюджетам сельских поселений на осуществление первичного воинского учета органами местного самоуправления поселений</w:t>
      </w:r>
      <w:r>
        <w:rPr>
          <w:rFonts w:ascii="Liberation Serif" w:eastAsia="Liberation Serif" w:hAnsi="Liberation Serif"/>
          <w:sz w:val="28"/>
          <w:szCs w:val="28"/>
        </w:rPr>
        <w:t xml:space="preserve">, муниципальных и городских округов» </w:t>
      </w:r>
      <w:r>
        <w:rPr>
          <w:rFonts w:ascii="Liberation Serif" w:hAnsi="Liberation Serif"/>
          <w:sz w:val="28"/>
          <w:szCs w:val="28"/>
        </w:rPr>
        <w:t>в сумме 1100 рублей;</w:t>
      </w:r>
    </w:p>
    <w:p w:rsidR="00001756" w:rsidRDefault="0083541D">
      <w:pPr>
        <w:spacing w:after="0"/>
        <w:ind w:firstLineChars="250" w:firstLine="700"/>
        <w:jc w:val="both"/>
        <w:rPr>
          <w:rFonts w:ascii="Liberation Serif" w:eastAsia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>- 920 202 49999 10 0000 150 «П</w:t>
      </w:r>
      <w:r>
        <w:rPr>
          <w:rFonts w:ascii="Liberation Serif" w:hAnsi="Liberation Serif" w:cs="Liberation Serif"/>
          <w:sz w:val="28"/>
          <w:szCs w:val="28"/>
        </w:rPr>
        <w:t>рочие межбюджетные трансферты, передаваемые бюджетам сельских поселений</w:t>
      </w:r>
      <w:r>
        <w:rPr>
          <w:rFonts w:ascii="Liberation Serif" w:hAnsi="Liberation Serif"/>
          <w:sz w:val="28"/>
          <w:szCs w:val="28"/>
        </w:rPr>
        <w:t xml:space="preserve">» </w:t>
      </w:r>
      <w:r>
        <w:rPr>
          <w:rFonts w:ascii="Liberation Serif" w:eastAsia="Liberation Serif" w:hAnsi="Liberation Serif"/>
          <w:bCs/>
          <w:sz w:val="28"/>
          <w:szCs w:val="28"/>
        </w:rPr>
        <w:t>в сумме 1 089 800 рублей.</w:t>
      </w:r>
    </w:p>
    <w:p w:rsidR="00001756" w:rsidRDefault="0083541D">
      <w:pPr>
        <w:spacing w:after="0"/>
        <w:ind w:firstLineChars="250" w:firstLine="700"/>
        <w:jc w:val="both"/>
        <w:rPr>
          <w:rFonts w:ascii="Liberation Serif" w:hAnsi="Liberation Serif"/>
          <w:sz w:val="28"/>
          <w:szCs w:val="28"/>
          <w:shd w:val="clear" w:color="auto" w:fill="FFFFFF"/>
        </w:rPr>
      </w:pPr>
      <w:r>
        <w:rPr>
          <w:rFonts w:ascii="Liberation Serif" w:eastAsia="Liberation Serif" w:hAnsi="Liberation Serif"/>
          <w:bCs/>
          <w:sz w:val="28"/>
          <w:szCs w:val="28"/>
        </w:rPr>
        <w:lastRenderedPageBreak/>
        <w:t xml:space="preserve">  2. </w:t>
      </w:r>
      <w:r>
        <w:rPr>
          <w:rFonts w:ascii="Liberation Serif" w:hAnsi="Liberation Serif"/>
          <w:sz w:val="28"/>
          <w:szCs w:val="28"/>
          <w:shd w:val="clear" w:color="auto" w:fill="FFFFFF"/>
        </w:rPr>
        <w:t xml:space="preserve">Увеличить расходную часть бюджета Слободо-Туринского сельского </w:t>
      </w:r>
      <w:bookmarkStart w:id="1" w:name="_Hlk161758396"/>
      <w:r>
        <w:rPr>
          <w:rFonts w:ascii="Liberation Serif" w:hAnsi="Liberation Serif"/>
          <w:sz w:val="28"/>
          <w:szCs w:val="28"/>
          <w:shd w:val="clear" w:color="auto" w:fill="FFFFFF"/>
        </w:rPr>
        <w:t>п</w:t>
      </w:r>
      <w:r>
        <w:rPr>
          <w:rFonts w:ascii="Liberation Serif" w:hAnsi="Liberation Serif"/>
          <w:sz w:val="28"/>
          <w:szCs w:val="28"/>
          <w:shd w:val="clear" w:color="auto" w:fill="FFFFFF"/>
        </w:rPr>
        <w:t>оселения на сумму 6 501 219</w:t>
      </w:r>
      <w:r>
        <w:rPr>
          <w:rFonts w:ascii="Liberation Serif" w:eastAsia="Liberation Serif" w:hAnsi="Liberation Serif"/>
          <w:bCs/>
          <w:sz w:val="28"/>
          <w:szCs w:val="28"/>
        </w:rPr>
        <w:t xml:space="preserve"> рублей</w:t>
      </w:r>
      <w:r>
        <w:rPr>
          <w:rFonts w:ascii="Liberation Serif" w:hAnsi="Liberation Serif"/>
          <w:sz w:val="28"/>
          <w:szCs w:val="28"/>
          <w:shd w:val="clear" w:color="auto" w:fill="FFFFFF"/>
        </w:rPr>
        <w:t>, в том числе:</w:t>
      </w:r>
    </w:p>
    <w:p w:rsidR="00001756" w:rsidRDefault="0083541D">
      <w:pPr>
        <w:pStyle w:val="13"/>
        <w:shd w:val="clear" w:color="auto" w:fill="auto"/>
        <w:tabs>
          <w:tab w:val="left" w:leader="underscore" w:pos="5874"/>
        </w:tabs>
        <w:spacing w:after="0" w:line="240" w:lineRule="auto"/>
        <w:ind w:firstLine="0"/>
        <w:jc w:val="both"/>
        <w:rPr>
          <w:rFonts w:ascii="Liberation Serif" w:hAnsi="Liberation Serif"/>
          <w:sz w:val="28"/>
          <w:szCs w:val="28"/>
          <w:shd w:val="clear" w:color="auto" w:fill="FFFFFF"/>
        </w:rPr>
      </w:pPr>
      <w:r>
        <w:rPr>
          <w:rFonts w:ascii="Liberation Serif" w:hAnsi="Liberation Serif"/>
          <w:sz w:val="28"/>
          <w:szCs w:val="28"/>
          <w:shd w:val="clear" w:color="auto" w:fill="FFFFFF"/>
        </w:rPr>
        <w:t xml:space="preserve">            </w:t>
      </w:r>
      <w:bookmarkStart w:id="2" w:name="_Hlk176880463"/>
      <w:r>
        <w:rPr>
          <w:rFonts w:ascii="Liberation Serif" w:hAnsi="Liberation Serif"/>
          <w:sz w:val="28"/>
          <w:szCs w:val="28"/>
          <w:shd w:val="clear" w:color="auto" w:fill="FFFFFF"/>
        </w:rPr>
        <w:t>2.1. Увеличить лимиты бюджетных ассигнований Администрации Слободо-Туринског</w:t>
      </w:r>
      <w:r w:rsidR="00300D2E">
        <w:rPr>
          <w:rFonts w:ascii="Liberation Serif" w:hAnsi="Liberation Serif"/>
          <w:sz w:val="28"/>
          <w:szCs w:val="28"/>
          <w:shd w:val="clear" w:color="auto" w:fill="FFFFFF"/>
        </w:rPr>
        <w:t>о сельского поселения на сумму 6 438 243</w:t>
      </w:r>
      <w:bookmarkStart w:id="3" w:name="_GoBack"/>
      <w:bookmarkEnd w:id="3"/>
      <w:r>
        <w:rPr>
          <w:rFonts w:ascii="Liberation Serif" w:hAnsi="Liberation Serif"/>
          <w:sz w:val="28"/>
          <w:szCs w:val="28"/>
          <w:shd w:val="clear" w:color="auto" w:fill="FFFFFF"/>
        </w:rPr>
        <w:t xml:space="preserve"> рубля 29 копеек, в том числе по кодам бюджетной классификации:</w:t>
      </w:r>
    </w:p>
    <w:bookmarkEnd w:id="1"/>
    <w:p w:rsidR="00001756" w:rsidRDefault="0083541D">
      <w:pPr>
        <w:autoSpaceDN w:val="0"/>
        <w:adjustRightInd w:val="0"/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- раздел 0100 </w:t>
      </w:r>
      <w:r>
        <w:rPr>
          <w:rFonts w:ascii="Liberation Serif" w:hAnsi="Liberation Serif" w:cs="Liberation Serif"/>
          <w:sz w:val="28"/>
          <w:szCs w:val="28"/>
        </w:rPr>
        <w:t xml:space="preserve">«Общегосударственные вопросы», подраздел 0102 «Функционирование высшего должностного лица субъекта Российской Федерации и муниципального образования», целевая статья 7001655490 «Поощрение муниципальных управленческих команд за достижение </w:t>
      </w:r>
      <w:proofErr w:type="gramStart"/>
      <w:r>
        <w:rPr>
          <w:rFonts w:ascii="Liberation Serif" w:hAnsi="Liberation Serif" w:cs="Liberation Serif"/>
          <w:sz w:val="28"/>
          <w:szCs w:val="28"/>
        </w:rPr>
        <w:t>показателей деятел</w:t>
      </w:r>
      <w:r>
        <w:rPr>
          <w:rFonts w:ascii="Liberation Serif" w:hAnsi="Liberation Serif" w:cs="Liberation Serif"/>
          <w:sz w:val="28"/>
          <w:szCs w:val="28"/>
        </w:rPr>
        <w:t>ьности органов исполнительной власти субъектов Российской</w:t>
      </w:r>
      <w:proofErr w:type="gramEnd"/>
      <w:r>
        <w:rPr>
          <w:rFonts w:ascii="Liberation Serif" w:hAnsi="Liberation Serif" w:cs="Liberation Serif"/>
          <w:sz w:val="28"/>
          <w:szCs w:val="28"/>
        </w:rPr>
        <w:t xml:space="preserve"> Федерации», вид расходов 120 «Расходы на выплаты персоналу государственных (муниципальных) органов» в сумме 45 000 рублей;</w:t>
      </w:r>
      <w:r>
        <w:rPr>
          <w:rFonts w:ascii="Liberation Serif" w:hAnsi="Liberation Serif" w:cs="Liberation Serif"/>
          <w:sz w:val="28"/>
          <w:szCs w:val="28"/>
        </w:rPr>
        <w:tab/>
      </w:r>
    </w:p>
    <w:bookmarkEnd w:id="2"/>
    <w:p w:rsidR="00001756" w:rsidRDefault="0083541D">
      <w:pPr>
        <w:autoSpaceDN w:val="0"/>
        <w:adjustRightInd w:val="0"/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- раздел 0100 «Общегосударственные вопросы», подраздел 0104 </w:t>
      </w:r>
      <w:r>
        <w:rPr>
          <w:rFonts w:ascii="Liberation Serif" w:hAnsi="Liberation Serif" w:cs="Liberation Serif"/>
          <w:sz w:val="28"/>
          <w:szCs w:val="28"/>
        </w:rPr>
        <w:t xml:space="preserve">«Функционирование Правительства Российской Федерации, высших исполнительных органов субъектов Российской Федерации, местных администраций», целевая статья 7001655490 «Поощрение муниципальных управленческих команд за достижение </w:t>
      </w:r>
      <w:proofErr w:type="gramStart"/>
      <w:r>
        <w:rPr>
          <w:rFonts w:ascii="Liberation Serif" w:hAnsi="Liberation Serif" w:cs="Liberation Serif"/>
          <w:sz w:val="28"/>
          <w:szCs w:val="28"/>
        </w:rPr>
        <w:t>показателей деятельности орга</w:t>
      </w:r>
      <w:r>
        <w:rPr>
          <w:rFonts w:ascii="Liberation Serif" w:hAnsi="Liberation Serif" w:cs="Liberation Serif"/>
          <w:sz w:val="28"/>
          <w:szCs w:val="28"/>
        </w:rPr>
        <w:t>нов исполнительной власти субъектов Российской</w:t>
      </w:r>
      <w:proofErr w:type="gramEnd"/>
      <w:r>
        <w:rPr>
          <w:rFonts w:ascii="Liberation Serif" w:hAnsi="Liberation Serif" w:cs="Liberation Serif"/>
          <w:sz w:val="28"/>
          <w:szCs w:val="28"/>
        </w:rPr>
        <w:t xml:space="preserve"> Федерации», вид расходов 120 «Расходы на выплаты персоналу государственных (муниципальных) органов» в сумме 57 319 рублей.</w:t>
      </w:r>
    </w:p>
    <w:p w:rsidR="00001756" w:rsidRDefault="0083541D">
      <w:pPr>
        <w:autoSpaceDN w:val="0"/>
        <w:adjustRightInd w:val="0"/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>
        <w:rPr>
          <w:rFonts w:ascii="Liberation Serif" w:hAnsi="Liberation Serif" w:cs="Liberation Serif"/>
          <w:sz w:val="28"/>
          <w:szCs w:val="28"/>
        </w:rPr>
        <w:t xml:space="preserve">- раздел 0100 «Общегосударственные вопросы», подраздел 0102 «Функционирование высшего </w:t>
      </w:r>
      <w:r>
        <w:rPr>
          <w:rFonts w:ascii="Liberation Serif" w:hAnsi="Liberation Serif" w:cs="Liberation Serif"/>
          <w:sz w:val="28"/>
          <w:szCs w:val="28"/>
        </w:rPr>
        <w:t>должностного лица субъекта Российской Федерации и муниципального образования», целевая статья 7001540600 «Обеспечение фондов оплаты труда работников органов местного самоуправления и работников муниципальных учреждений, за исключением работников, заработна</w:t>
      </w:r>
      <w:r>
        <w:rPr>
          <w:rFonts w:ascii="Liberation Serif" w:hAnsi="Liberation Serif" w:cs="Liberation Serif"/>
          <w:sz w:val="28"/>
          <w:szCs w:val="28"/>
        </w:rPr>
        <w:t>я плата которых определяется в соответствии с указами Президента Российской Федерации», вид расходов 120 «Расходы на выплаты персоналу государственных (муниципальных) органов» в сумме 63 564 рубля</w:t>
      </w:r>
      <w:proofErr w:type="gramEnd"/>
      <w:r>
        <w:rPr>
          <w:rFonts w:ascii="Liberation Serif" w:hAnsi="Liberation Serif" w:cs="Liberation Serif"/>
          <w:sz w:val="28"/>
          <w:szCs w:val="28"/>
        </w:rPr>
        <w:t xml:space="preserve"> 49 копеек;</w:t>
      </w:r>
      <w:r>
        <w:rPr>
          <w:rFonts w:ascii="Liberation Serif" w:hAnsi="Liberation Serif" w:cs="Liberation Serif"/>
          <w:sz w:val="28"/>
          <w:szCs w:val="28"/>
        </w:rPr>
        <w:tab/>
      </w:r>
    </w:p>
    <w:p w:rsidR="00001756" w:rsidRDefault="0083541D">
      <w:pPr>
        <w:autoSpaceDN w:val="0"/>
        <w:adjustRightInd w:val="0"/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>
        <w:rPr>
          <w:rFonts w:ascii="Liberation Serif" w:hAnsi="Liberation Serif" w:cs="Liberation Serif"/>
          <w:sz w:val="28"/>
          <w:szCs w:val="28"/>
        </w:rPr>
        <w:t>- раздел 0100 «Общегосударственные вопросы», по</w:t>
      </w:r>
      <w:r>
        <w:rPr>
          <w:rFonts w:ascii="Liberation Serif" w:hAnsi="Liberation Serif" w:cs="Liberation Serif"/>
          <w:sz w:val="28"/>
          <w:szCs w:val="28"/>
        </w:rPr>
        <w:t>драздел 0104 «Функционирование Правительства Российской Федерации, высших исполнительных органов субъектов Российской Федерации, местных администраций», целевая статья 7001540600 «Обеспечение фондов оплаты труда работников органов местного самоуправления и</w:t>
      </w:r>
      <w:r>
        <w:rPr>
          <w:rFonts w:ascii="Liberation Serif" w:hAnsi="Liberation Serif" w:cs="Liberation Serif"/>
          <w:sz w:val="28"/>
          <w:szCs w:val="28"/>
        </w:rPr>
        <w:t xml:space="preserve"> работников муниципальных учреждений, за исключением работников, заработная плата которых определяется в соответствии с указами Президента Российской Федерации», вид расходов 120 «Расходы на выплаты персоналу государственных (муниципальных) органов» в сумм</w:t>
      </w:r>
      <w:r>
        <w:rPr>
          <w:rFonts w:ascii="Liberation Serif" w:hAnsi="Liberation Serif" w:cs="Liberation Serif"/>
          <w:sz w:val="28"/>
          <w:szCs w:val="28"/>
        </w:rPr>
        <w:t>е 253</w:t>
      </w:r>
      <w:proofErr w:type="gramEnd"/>
      <w:r>
        <w:rPr>
          <w:rFonts w:ascii="Liberation Serif" w:hAnsi="Liberation Serif" w:cs="Liberation Serif"/>
          <w:sz w:val="28"/>
          <w:szCs w:val="28"/>
        </w:rPr>
        <w:t> 459 рублей 80 копеек;</w:t>
      </w:r>
    </w:p>
    <w:p w:rsidR="00001756" w:rsidRDefault="0083541D">
      <w:pPr>
        <w:autoSpaceDN w:val="0"/>
        <w:adjustRightInd w:val="0"/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- раздел 0200 «Национальная оборона», подраздел 0203 «Мобилизационная и вневойсковая подготовка», целевая статья 1910451180 «</w:t>
      </w:r>
      <w:r>
        <w:rPr>
          <w:rFonts w:ascii="Liberation Serif" w:hAnsi="Liberation Serif" w:cs="Liberation Serif"/>
          <w:color w:val="2C2D2E"/>
          <w:sz w:val="28"/>
          <w:szCs w:val="28"/>
          <w:shd w:val="clear" w:color="auto" w:fill="FFFFFF"/>
        </w:rPr>
        <w:t>Осуществление государственного полномочия по первичному воинскому учету, на территориях, где отсутствую</w:t>
      </w:r>
      <w:r>
        <w:rPr>
          <w:rFonts w:ascii="Liberation Serif" w:hAnsi="Liberation Serif" w:cs="Liberation Serif"/>
          <w:color w:val="2C2D2E"/>
          <w:sz w:val="28"/>
          <w:szCs w:val="28"/>
          <w:shd w:val="clear" w:color="auto" w:fill="FFFFFF"/>
        </w:rPr>
        <w:t>т военные комиссариаты</w:t>
      </w:r>
      <w:r>
        <w:rPr>
          <w:rFonts w:ascii="Liberation Serif" w:hAnsi="Liberation Serif" w:cs="Liberation Serif"/>
          <w:sz w:val="28"/>
          <w:szCs w:val="28"/>
        </w:rPr>
        <w:t>», вид расходов 120 «Расходы на выплаты персоналу государственных (муниципальных) органов» в сумме 1 100 рублей;</w:t>
      </w:r>
    </w:p>
    <w:p w:rsidR="00001756" w:rsidRDefault="0083541D">
      <w:pPr>
        <w:autoSpaceDN w:val="0"/>
        <w:adjustRightInd w:val="0"/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bookmarkStart w:id="4" w:name="_Hlk177114622"/>
      <w:r>
        <w:rPr>
          <w:rFonts w:ascii="Liberation Serif" w:hAnsi="Liberation Serif" w:cs="Liberation Serif"/>
          <w:sz w:val="28"/>
          <w:szCs w:val="28"/>
        </w:rPr>
        <w:lastRenderedPageBreak/>
        <w:t>- раздел 1000 «Социальная политика», подраздел 1003 «Социальное обеспечение населения», целевая статья 7001040700 «</w:t>
      </w:r>
      <w:r>
        <w:rPr>
          <w:rFonts w:ascii="Liberation Serif" w:hAnsi="Liberation Serif" w:cs="Liberation Serif"/>
          <w:color w:val="2C2D2E"/>
          <w:sz w:val="28"/>
          <w:szCs w:val="28"/>
          <w:shd w:val="clear" w:color="auto" w:fill="FFFFFF"/>
        </w:rPr>
        <w:t>Предос</w:t>
      </w:r>
      <w:r>
        <w:rPr>
          <w:rFonts w:ascii="Liberation Serif" w:hAnsi="Liberation Serif" w:cs="Liberation Serif"/>
          <w:color w:val="2C2D2E"/>
          <w:sz w:val="28"/>
          <w:szCs w:val="28"/>
          <w:shd w:val="clear" w:color="auto" w:fill="FFFFFF"/>
        </w:rPr>
        <w:t>тавление дополнительной меры социальной поддержки семье гражданина, заключившего контракт о прохождении военной службы с Министерством обороны Российской Федерации</w:t>
      </w:r>
      <w:r>
        <w:rPr>
          <w:rFonts w:ascii="Liberation Serif" w:hAnsi="Liberation Serif" w:cs="Liberation Serif"/>
          <w:sz w:val="28"/>
          <w:szCs w:val="28"/>
        </w:rPr>
        <w:t>», вид расходов 320 «Социальные выплаты гражданам, кроме публичных нормативных социальных вып</w:t>
      </w:r>
      <w:r>
        <w:rPr>
          <w:rFonts w:ascii="Liberation Serif" w:hAnsi="Liberation Serif" w:cs="Liberation Serif"/>
          <w:sz w:val="28"/>
          <w:szCs w:val="28"/>
        </w:rPr>
        <w:t>лат» в сумме 709 800 рублей;</w:t>
      </w:r>
    </w:p>
    <w:bookmarkEnd w:id="4"/>
    <w:p w:rsidR="00001756" w:rsidRDefault="0083541D">
      <w:pPr>
        <w:autoSpaceDN w:val="0"/>
        <w:adjustRightInd w:val="0"/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- раздел 0800 «Культура и кинематография», подраздел 0801 «культура», целевая статья 1980546500 «Обеспечение осуществления оплаты труда работников муниципальных учреждений </w:t>
      </w:r>
      <w:proofErr w:type="gramStart"/>
      <w:r>
        <w:rPr>
          <w:rFonts w:ascii="Liberation Serif" w:hAnsi="Liberation Serif" w:cs="Liberation Serif"/>
          <w:sz w:val="28"/>
          <w:szCs w:val="28"/>
        </w:rPr>
        <w:t>культуры</w:t>
      </w:r>
      <w:proofErr w:type="gramEnd"/>
      <w:r>
        <w:rPr>
          <w:rFonts w:ascii="Liberation Serif" w:hAnsi="Liberation Serif" w:cs="Liberation Serif"/>
          <w:sz w:val="28"/>
          <w:szCs w:val="28"/>
        </w:rPr>
        <w:t xml:space="preserve"> с учетом установленных указами Президента Росс</w:t>
      </w:r>
      <w:r>
        <w:rPr>
          <w:rFonts w:ascii="Liberation Serif" w:hAnsi="Liberation Serif" w:cs="Liberation Serif"/>
          <w:sz w:val="28"/>
          <w:szCs w:val="28"/>
        </w:rPr>
        <w:t>ийской Федерации показателей соотношения заработной платы для данной категории работников», вид расходов 610 «Субсидии бюджетным учреждениям» в сумме 5 308 000 рублей.</w:t>
      </w:r>
    </w:p>
    <w:p w:rsidR="00001756" w:rsidRDefault="0083541D">
      <w:pPr>
        <w:autoSpaceDN w:val="0"/>
        <w:adjustRightInd w:val="0"/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2.2. Увеличить лимиты бюджетных ассигнований Думе Слободо-Туринского сельского поселения</w:t>
      </w:r>
      <w:r>
        <w:rPr>
          <w:rFonts w:ascii="Liberation Serif" w:hAnsi="Liberation Serif" w:cs="Liberation Serif"/>
          <w:sz w:val="28"/>
          <w:szCs w:val="28"/>
        </w:rPr>
        <w:t xml:space="preserve"> на сумму 62 975 рублей 71 копейка, в том числе по кодам бюджетной классификации:</w:t>
      </w:r>
    </w:p>
    <w:p w:rsidR="00001756" w:rsidRDefault="0083541D">
      <w:pPr>
        <w:autoSpaceDN w:val="0"/>
        <w:adjustRightInd w:val="0"/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>
        <w:rPr>
          <w:rFonts w:ascii="Liberation Serif" w:hAnsi="Liberation Serif" w:cs="Liberation Serif"/>
          <w:sz w:val="28"/>
          <w:szCs w:val="28"/>
        </w:rPr>
        <w:t>- раздел 0100 «Общегосударственные вопросы», подраздел 0103 «Функционирование законодательных (представительных) органов государственной власти и представительных органов мун</w:t>
      </w:r>
      <w:r>
        <w:rPr>
          <w:rFonts w:ascii="Liberation Serif" w:hAnsi="Liberation Serif" w:cs="Liberation Serif"/>
          <w:sz w:val="28"/>
          <w:szCs w:val="28"/>
        </w:rPr>
        <w:t xml:space="preserve">иципальных образований», целевая статья 7001540600 «Обеспечение фондов оплаты труда работников органов местного самоуправления и работников муниципальных учреждений, за исключением работников, заработная плата которых определяется в соответствии с указами </w:t>
      </w:r>
      <w:r>
        <w:rPr>
          <w:rFonts w:ascii="Liberation Serif" w:hAnsi="Liberation Serif" w:cs="Liberation Serif"/>
          <w:sz w:val="28"/>
          <w:szCs w:val="28"/>
        </w:rPr>
        <w:t>Президента Российской Федерации», вид расходов 120 «Расходы на выплаты персоналу государственных (муниципальных) органов» в сумме 62 975</w:t>
      </w:r>
      <w:proofErr w:type="gramEnd"/>
      <w:r>
        <w:rPr>
          <w:rFonts w:ascii="Liberation Serif" w:hAnsi="Liberation Serif" w:cs="Liberation Serif"/>
          <w:sz w:val="28"/>
          <w:szCs w:val="28"/>
        </w:rPr>
        <w:t xml:space="preserve"> рублей 71 копейка.</w:t>
      </w:r>
      <w:r>
        <w:rPr>
          <w:rFonts w:ascii="Liberation Serif" w:hAnsi="Liberation Serif" w:cs="Liberation Serif"/>
          <w:sz w:val="28"/>
          <w:szCs w:val="28"/>
        </w:rPr>
        <w:tab/>
      </w:r>
    </w:p>
    <w:p w:rsidR="00001756" w:rsidRDefault="00001756">
      <w:pPr>
        <w:pStyle w:val="1"/>
        <w:jc w:val="both"/>
        <w:rPr>
          <w:rFonts w:ascii="Liberation Serif" w:eastAsiaTheme="minorHAnsi" w:hAnsi="Liberation Serif"/>
          <w:b w:val="0"/>
          <w:sz w:val="28"/>
          <w:szCs w:val="28"/>
        </w:rPr>
      </w:pPr>
    </w:p>
    <w:p w:rsidR="00001756" w:rsidRDefault="0083541D">
      <w:pPr>
        <w:pStyle w:val="1"/>
        <w:jc w:val="both"/>
        <w:rPr>
          <w:rFonts w:ascii="Liberation Serif" w:hAnsi="Liberation Serif"/>
          <w:b w:val="0"/>
          <w:bCs/>
          <w:color w:val="000000" w:themeColor="text1"/>
          <w:sz w:val="28"/>
          <w:szCs w:val="28"/>
        </w:rPr>
      </w:pPr>
      <w:r>
        <w:rPr>
          <w:rFonts w:ascii="Liberation Serif" w:eastAsiaTheme="minorHAnsi" w:hAnsi="Liberation Serif"/>
          <w:b w:val="0"/>
          <w:sz w:val="28"/>
          <w:szCs w:val="28"/>
        </w:rPr>
        <w:t>Г</w:t>
      </w:r>
      <w:r>
        <w:rPr>
          <w:rFonts w:ascii="Liberation Serif" w:hAnsi="Liberation Serif"/>
          <w:b w:val="0"/>
          <w:bCs/>
          <w:color w:val="000000" w:themeColor="text1"/>
          <w:sz w:val="28"/>
          <w:szCs w:val="28"/>
        </w:rPr>
        <w:t>лава Слободо-Туринского сельского поселения                                     Ю.В. Сабуров</w:t>
      </w:r>
    </w:p>
    <w:p w:rsidR="00001756" w:rsidRDefault="00001756">
      <w:pPr>
        <w:pStyle w:val="1"/>
        <w:jc w:val="both"/>
        <w:rPr>
          <w:rFonts w:ascii="Liberation Serif" w:hAnsi="Liberation Serif"/>
          <w:b w:val="0"/>
          <w:color w:val="FF0000"/>
          <w:sz w:val="28"/>
          <w:szCs w:val="28"/>
        </w:rPr>
      </w:pPr>
    </w:p>
    <w:p w:rsidR="00001756" w:rsidRDefault="00001756">
      <w:pPr>
        <w:pStyle w:val="1"/>
        <w:jc w:val="both"/>
        <w:rPr>
          <w:rFonts w:ascii="Liberation Serif" w:hAnsi="Liberation Serif"/>
          <w:b w:val="0"/>
          <w:color w:val="FF0000"/>
          <w:sz w:val="28"/>
          <w:szCs w:val="28"/>
        </w:rPr>
      </w:pPr>
    </w:p>
    <w:p w:rsidR="00001756" w:rsidRDefault="00001756">
      <w:pPr>
        <w:pStyle w:val="1"/>
        <w:jc w:val="both"/>
        <w:rPr>
          <w:rFonts w:ascii="Liberation Serif" w:hAnsi="Liberation Serif"/>
          <w:b w:val="0"/>
          <w:color w:val="FF0000"/>
          <w:sz w:val="28"/>
          <w:szCs w:val="28"/>
        </w:rPr>
      </w:pPr>
    </w:p>
    <w:p w:rsidR="00001756" w:rsidRDefault="00001756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sectPr w:rsidR="00001756">
      <w:pgSz w:w="11906" w:h="16838"/>
      <w:pgMar w:top="567" w:right="567" w:bottom="284" w:left="1134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41D" w:rsidRDefault="0083541D">
      <w:pPr>
        <w:spacing w:line="240" w:lineRule="auto"/>
      </w:pPr>
      <w:r>
        <w:separator/>
      </w:r>
    </w:p>
  </w:endnote>
  <w:endnote w:type="continuationSeparator" w:id="0">
    <w:p w:rsidR="0083541D" w:rsidRDefault="0083541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41D" w:rsidRDefault="0083541D">
      <w:pPr>
        <w:spacing w:after="0"/>
      </w:pPr>
      <w:r>
        <w:separator/>
      </w:r>
    </w:p>
  </w:footnote>
  <w:footnote w:type="continuationSeparator" w:id="0">
    <w:p w:rsidR="0083541D" w:rsidRDefault="0083541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A92BD4"/>
    <w:multiLevelType w:val="multilevel"/>
    <w:tmpl w:val="45A92BD4"/>
    <w:lvl w:ilvl="0">
      <w:start w:val="1"/>
      <w:numFmt w:val="decimal"/>
      <w:lvlText w:val="%1."/>
      <w:lvlJc w:val="left"/>
      <w:pPr>
        <w:ind w:left="123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5" w:hanging="360"/>
      </w:pPr>
    </w:lvl>
    <w:lvl w:ilvl="2">
      <w:start w:val="1"/>
      <w:numFmt w:val="lowerRoman"/>
      <w:lvlText w:val="%3."/>
      <w:lvlJc w:val="right"/>
      <w:pPr>
        <w:ind w:left="2675" w:hanging="180"/>
      </w:pPr>
    </w:lvl>
    <w:lvl w:ilvl="3">
      <w:start w:val="1"/>
      <w:numFmt w:val="decimal"/>
      <w:lvlText w:val="%4."/>
      <w:lvlJc w:val="left"/>
      <w:pPr>
        <w:ind w:left="3395" w:hanging="360"/>
      </w:pPr>
    </w:lvl>
    <w:lvl w:ilvl="4">
      <w:start w:val="1"/>
      <w:numFmt w:val="lowerLetter"/>
      <w:lvlText w:val="%5."/>
      <w:lvlJc w:val="left"/>
      <w:pPr>
        <w:ind w:left="4115" w:hanging="360"/>
      </w:pPr>
    </w:lvl>
    <w:lvl w:ilvl="5">
      <w:start w:val="1"/>
      <w:numFmt w:val="lowerRoman"/>
      <w:lvlText w:val="%6."/>
      <w:lvlJc w:val="right"/>
      <w:pPr>
        <w:ind w:left="4835" w:hanging="180"/>
      </w:pPr>
    </w:lvl>
    <w:lvl w:ilvl="6">
      <w:start w:val="1"/>
      <w:numFmt w:val="decimal"/>
      <w:lvlText w:val="%7."/>
      <w:lvlJc w:val="left"/>
      <w:pPr>
        <w:ind w:left="5555" w:hanging="360"/>
      </w:pPr>
    </w:lvl>
    <w:lvl w:ilvl="7">
      <w:start w:val="1"/>
      <w:numFmt w:val="lowerLetter"/>
      <w:lvlText w:val="%8."/>
      <w:lvlJc w:val="left"/>
      <w:pPr>
        <w:ind w:left="6275" w:hanging="360"/>
      </w:pPr>
    </w:lvl>
    <w:lvl w:ilvl="8">
      <w:start w:val="1"/>
      <w:numFmt w:val="lowerRoman"/>
      <w:lvlText w:val="%9."/>
      <w:lvlJc w:val="right"/>
      <w:pPr>
        <w:ind w:left="69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proofState w:spelling="clean" w:grammar="clean"/>
  <w:defaultTabStop w:val="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2A27"/>
    <w:rsid w:val="00001756"/>
    <w:rsid w:val="0000591C"/>
    <w:rsid w:val="00032E6E"/>
    <w:rsid w:val="00091620"/>
    <w:rsid w:val="00093F16"/>
    <w:rsid w:val="000A127A"/>
    <w:rsid w:val="000C2AD8"/>
    <w:rsid w:val="000C5CE3"/>
    <w:rsid w:val="000D6913"/>
    <w:rsid w:val="0012283B"/>
    <w:rsid w:val="00172A27"/>
    <w:rsid w:val="001830D9"/>
    <w:rsid w:val="001B3184"/>
    <w:rsid w:val="001C561C"/>
    <w:rsid w:val="002140C2"/>
    <w:rsid w:val="002220F8"/>
    <w:rsid w:val="002B6DB8"/>
    <w:rsid w:val="002D1F5A"/>
    <w:rsid w:val="002D3B5D"/>
    <w:rsid w:val="00300D2E"/>
    <w:rsid w:val="003015E0"/>
    <w:rsid w:val="00326FEE"/>
    <w:rsid w:val="003477E2"/>
    <w:rsid w:val="0039035E"/>
    <w:rsid w:val="004032E4"/>
    <w:rsid w:val="00493CEE"/>
    <w:rsid w:val="004B184F"/>
    <w:rsid w:val="004B38A3"/>
    <w:rsid w:val="004E5310"/>
    <w:rsid w:val="00511F22"/>
    <w:rsid w:val="005877EE"/>
    <w:rsid w:val="005E1830"/>
    <w:rsid w:val="00640FFA"/>
    <w:rsid w:val="0065609E"/>
    <w:rsid w:val="006C220C"/>
    <w:rsid w:val="0070516A"/>
    <w:rsid w:val="00724D40"/>
    <w:rsid w:val="00765DA1"/>
    <w:rsid w:val="00783F9A"/>
    <w:rsid w:val="00786190"/>
    <w:rsid w:val="00796A9A"/>
    <w:rsid w:val="007B1C76"/>
    <w:rsid w:val="007E6E6F"/>
    <w:rsid w:val="007F3124"/>
    <w:rsid w:val="0083541D"/>
    <w:rsid w:val="00840FB2"/>
    <w:rsid w:val="008567E3"/>
    <w:rsid w:val="00891988"/>
    <w:rsid w:val="008B1620"/>
    <w:rsid w:val="008D424A"/>
    <w:rsid w:val="008F15AA"/>
    <w:rsid w:val="00902E91"/>
    <w:rsid w:val="00921F3F"/>
    <w:rsid w:val="009648A2"/>
    <w:rsid w:val="00991F00"/>
    <w:rsid w:val="00997E3A"/>
    <w:rsid w:val="009F2E72"/>
    <w:rsid w:val="00A15BE1"/>
    <w:rsid w:val="00A441BD"/>
    <w:rsid w:val="00A44BD3"/>
    <w:rsid w:val="00A47BDB"/>
    <w:rsid w:val="00AC1F4A"/>
    <w:rsid w:val="00AC4C8B"/>
    <w:rsid w:val="00AF6131"/>
    <w:rsid w:val="00B05E0F"/>
    <w:rsid w:val="00B2542E"/>
    <w:rsid w:val="00B67348"/>
    <w:rsid w:val="00B86951"/>
    <w:rsid w:val="00B933FA"/>
    <w:rsid w:val="00B94020"/>
    <w:rsid w:val="00BB6642"/>
    <w:rsid w:val="00BC3D2F"/>
    <w:rsid w:val="00C07BC6"/>
    <w:rsid w:val="00C20EDB"/>
    <w:rsid w:val="00C258AD"/>
    <w:rsid w:val="00CC5FB7"/>
    <w:rsid w:val="00CE0265"/>
    <w:rsid w:val="00D17D61"/>
    <w:rsid w:val="00D83D27"/>
    <w:rsid w:val="00D91703"/>
    <w:rsid w:val="00DA31E5"/>
    <w:rsid w:val="00DA35CC"/>
    <w:rsid w:val="00DB1187"/>
    <w:rsid w:val="00DE195A"/>
    <w:rsid w:val="00DF739D"/>
    <w:rsid w:val="00E36630"/>
    <w:rsid w:val="00E52A80"/>
    <w:rsid w:val="00E821AE"/>
    <w:rsid w:val="00EC3389"/>
    <w:rsid w:val="00EE6FD9"/>
    <w:rsid w:val="00F10140"/>
    <w:rsid w:val="00F26022"/>
    <w:rsid w:val="00F27E6E"/>
    <w:rsid w:val="00F3362F"/>
    <w:rsid w:val="00F526C7"/>
    <w:rsid w:val="08AB65F6"/>
    <w:rsid w:val="0CCB6D9B"/>
    <w:rsid w:val="0D0345E4"/>
    <w:rsid w:val="0E732126"/>
    <w:rsid w:val="106C2362"/>
    <w:rsid w:val="12897070"/>
    <w:rsid w:val="1A420DAC"/>
    <w:rsid w:val="1DF315B8"/>
    <w:rsid w:val="237869FA"/>
    <w:rsid w:val="25841CD7"/>
    <w:rsid w:val="2A5B093D"/>
    <w:rsid w:val="2F0A24D2"/>
    <w:rsid w:val="326E0955"/>
    <w:rsid w:val="37230130"/>
    <w:rsid w:val="3A8630C0"/>
    <w:rsid w:val="3B41549E"/>
    <w:rsid w:val="3CB571D4"/>
    <w:rsid w:val="44E15F7E"/>
    <w:rsid w:val="4971554E"/>
    <w:rsid w:val="49BD7D38"/>
    <w:rsid w:val="541F31EA"/>
    <w:rsid w:val="5766069D"/>
    <w:rsid w:val="678403D6"/>
    <w:rsid w:val="7293328B"/>
    <w:rsid w:val="729F50FD"/>
    <w:rsid w:val="753D3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caption" w:semiHidden="0" w:uiPriority="0" w:unhideWhenUsed="0" w:qFormat="1"/>
    <w:lsdException w:name="List" w:semiHidden="0" w:uiPriority="0" w:unhideWhenUsed="0" w:qFormat="1"/>
    <w:lsdException w:name="Title" w:semiHidden="0" w:uiPriority="10" w:unhideWhenUsed="0" w:qFormat="1"/>
    <w:lsdException w:name="Default Paragraph Font" w:semiHidden="0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autoRedefine/>
    <w:qFormat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4">
    <w:name w:val="header"/>
    <w:basedOn w:val="a"/>
    <w:autoRedefine/>
    <w:qFormat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ody Text"/>
    <w:basedOn w:val="a"/>
    <w:autoRedefine/>
    <w:qFormat/>
    <w:pPr>
      <w:spacing w:after="140"/>
    </w:pPr>
  </w:style>
  <w:style w:type="paragraph" w:styleId="a6">
    <w:name w:val="List"/>
    <w:basedOn w:val="a5"/>
    <w:autoRedefine/>
    <w:qFormat/>
    <w:rPr>
      <w:rFonts w:cs="Arial"/>
    </w:rPr>
  </w:style>
  <w:style w:type="character" w:customStyle="1" w:styleId="10">
    <w:name w:val="Заголовок 1 Знак"/>
    <w:basedOn w:val="a0"/>
    <w:link w:val="1"/>
    <w:autoRedefine/>
    <w:qFormat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autoRedefine/>
    <w:qFormat/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Заголовок 2 Знак"/>
    <w:basedOn w:val="a0"/>
    <w:link w:val="21"/>
    <w:autoRedefine/>
    <w:uiPriority w:val="9"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21">
    <w:name w:val="Основной текст (2)"/>
    <w:basedOn w:val="a"/>
    <w:link w:val="20"/>
    <w:autoRedefine/>
    <w:qFormat/>
    <w:pPr>
      <w:shd w:val="clear" w:color="auto" w:fill="FFFFFF"/>
      <w:spacing w:before="240" w:after="60"/>
    </w:pPr>
    <w:rPr>
      <w:rFonts w:ascii="Times New Roman" w:hAnsi="Times New Roman"/>
      <w:sz w:val="12"/>
      <w:szCs w:val="12"/>
    </w:rPr>
  </w:style>
  <w:style w:type="character" w:customStyle="1" w:styleId="a8">
    <w:name w:val="Основной текст_"/>
    <w:basedOn w:val="a0"/>
    <w:autoRedefine/>
    <w:qFormat/>
    <w:rPr>
      <w:rFonts w:ascii="Times New Roman" w:hAnsi="Times New Roman"/>
      <w:sz w:val="18"/>
      <w:szCs w:val="18"/>
      <w:shd w:val="clear" w:color="auto" w:fill="FFFFFF"/>
    </w:rPr>
  </w:style>
  <w:style w:type="character" w:customStyle="1" w:styleId="22">
    <w:name w:val="Основной текст (2)_"/>
    <w:basedOn w:val="a0"/>
    <w:autoRedefine/>
    <w:qFormat/>
    <w:rPr>
      <w:rFonts w:ascii="Times New Roman" w:hAnsi="Times New Roman"/>
      <w:sz w:val="12"/>
      <w:szCs w:val="12"/>
      <w:shd w:val="clear" w:color="auto" w:fill="FFFFFF"/>
    </w:rPr>
  </w:style>
  <w:style w:type="paragraph" w:customStyle="1" w:styleId="11">
    <w:name w:val="Заголовок1"/>
    <w:basedOn w:val="a"/>
    <w:next w:val="a5"/>
    <w:autoRedefine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12">
    <w:name w:val="Указатель1"/>
    <w:basedOn w:val="a"/>
    <w:autoRedefine/>
    <w:qFormat/>
    <w:pPr>
      <w:suppressLineNumbers/>
    </w:pPr>
    <w:rPr>
      <w:rFonts w:cs="Arial"/>
    </w:rPr>
  </w:style>
  <w:style w:type="paragraph" w:styleId="a9">
    <w:name w:val="List Paragraph"/>
    <w:basedOn w:val="a"/>
    <w:autoRedefine/>
    <w:uiPriority w:val="34"/>
    <w:qFormat/>
    <w:pPr>
      <w:ind w:left="720"/>
      <w:contextualSpacing/>
    </w:pPr>
  </w:style>
  <w:style w:type="paragraph" w:customStyle="1" w:styleId="aa">
    <w:name w:val="Верхний и нижний колонтитулы"/>
    <w:basedOn w:val="a"/>
    <w:autoRedefine/>
    <w:qFormat/>
  </w:style>
  <w:style w:type="paragraph" w:styleId="ab">
    <w:name w:val="No Spacing"/>
    <w:autoRedefine/>
    <w:uiPriority w:val="1"/>
    <w:qFormat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3">
    <w:name w:val="Основной текст1"/>
    <w:basedOn w:val="a"/>
    <w:qFormat/>
    <w:pPr>
      <w:shd w:val="clear" w:color="auto" w:fill="FFFFFF"/>
      <w:spacing w:after="1080" w:line="470" w:lineRule="exact"/>
      <w:ind w:hanging="300"/>
      <w:jc w:val="right"/>
    </w:pPr>
    <w:rPr>
      <w:rFonts w:ascii="Times New Roman" w:hAnsi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69C7D3-AF91-48B9-8F56-FC7CF4439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1081</Words>
  <Characters>6166</Characters>
  <Application>Microsoft Office Word</Application>
  <DocSecurity>0</DocSecurity>
  <Lines>51</Lines>
  <Paragraphs>14</Paragraphs>
  <ScaleCrop>false</ScaleCrop>
  <Company>*</Company>
  <LinksUpToDate>false</LinksUpToDate>
  <CharactersWithSpaces>7233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user43</dc:creator>
  <cp:lastModifiedBy>3-1</cp:lastModifiedBy>
  <cp:revision>108</cp:revision>
  <cp:lastPrinted>2019-10-24T11:54:00Z</cp:lastPrinted>
  <dcterms:created xsi:type="dcterms:W3CDTF">2019-04-29T10:52:00Z</dcterms:created>
  <dcterms:modified xsi:type="dcterms:W3CDTF">2024-09-19T06:40:00Z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1049-12.2.0.17562</vt:lpwstr>
  </property>
  <property fmtid="{D5CDD505-2E9C-101B-9397-08002B2CF9AE}" pid="9" name="ICV">
    <vt:lpwstr>A83C7342BF26469BBF89ABFC83A20EC6</vt:lpwstr>
  </property>
</Properties>
</file>