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2"/>
      </w:tblGrid>
      <w:tr>
        <w:trPr>
          <w:trHeight w:val="899" w:hRule="atLeast"/>
        </w:trPr>
        <w:tc>
          <w:tcPr>
            <w:tcW w:w="9462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ind w:left="284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>
            <w:pPr>
              <w:pStyle w:val="Normal"/>
              <w:widowControl w:val="false"/>
              <w:ind w:left="28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>
            <w:pPr>
              <w:pStyle w:val="Normal"/>
              <w:widowControl w:val="false"/>
              <w:ind w:left="284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ind w:left="284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</w:t>
      </w:r>
      <w:r>
        <w:rPr>
          <w:rFonts w:cs="Times New Roman" w:ascii="Times New Roman" w:hAnsi="Times New Roman"/>
          <w:color w:val="000000"/>
          <w:sz w:val="28"/>
          <w:szCs w:val="28"/>
        </w:rPr>
        <w:t>02 ноября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2021 года</w:t>
        <w:tab/>
        <w:tab/>
        <w:tab/>
        <w:tab/>
        <w:tab/>
        <w:tab/>
        <w:tab/>
        <w:t xml:space="preserve">       № </w:t>
      </w:r>
      <w:r>
        <w:rPr>
          <w:rFonts w:cs="Times New Roman" w:ascii="Times New Roman" w:hAnsi="Times New Roman"/>
          <w:color w:val="000000"/>
          <w:sz w:val="28"/>
          <w:szCs w:val="28"/>
        </w:rPr>
        <w:t>236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с. Туринская Слобода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Слободо-Туринского сельского поселения от 30.11.2018 № 77 «Об установлении и введении в действие земельного налога на территории Слободо-Туринского сельского поселения Слободо-Туринского муниципального района Свердловской области»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Руководствуясь главой 31 Налогового кодекса Российской Федерации,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cs="Times New Roman" w:ascii="Times New Roman" w:hAnsi="Times New Roman"/>
          <w:bCs/>
          <w:sz w:val="28"/>
          <w:szCs w:val="28"/>
        </w:rPr>
        <w:t>Уставом Слободо-Туринского сельского поселения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Дума Слободо-Туринского сельского поселения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РЕШИЛА: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1. В </w:t>
      </w:r>
      <w:r>
        <w:rPr>
          <w:rFonts w:cs="Times New Roman" w:ascii="Times New Roman" w:hAnsi="Times New Roman"/>
          <w:sz w:val="28"/>
          <w:szCs w:val="28"/>
        </w:rPr>
        <w:t>Решение Думы Слободо-Туринского сельского поселения от 30.11.2018 года № 77 «Об установлении и введении в действие земельного налога на территории Слободо-Туринского сельского посе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ления Слободо-Туринского муниципального района Свердловской области» (в ред. Решений Думы Слободо-Туринского сельского поселения от 25.04.2019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>№ 113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, от 28.11.2019 № 132, от 24.04.2020 </w:t>
      </w:r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>№ 164, от 24.09.2020 № 185, от 01.12.2020 № 193, от 26.02.2021 №207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(далее – Решение</w:t>
      </w:r>
      <w:r>
        <w:rPr>
          <w:rFonts w:cs="Times New Roman" w:ascii="Times New Roman" w:hAnsi="Times New Roman"/>
          <w:sz w:val="28"/>
          <w:szCs w:val="28"/>
        </w:rPr>
        <w:t>) внести следующие изменения:</w:t>
      </w:r>
    </w:p>
    <w:p>
      <w:pPr>
        <w:pStyle w:val="Normal"/>
        <w:tabs>
          <w:tab w:val="clear" w:pos="709"/>
          <w:tab w:val="left" w:pos="6237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Пункт 7.1. Решения дополнить абзацем девятым следующего содержания:</w:t>
      </w:r>
    </w:p>
    <w:p>
      <w:pPr>
        <w:pStyle w:val="Normal"/>
        <w:tabs>
          <w:tab w:val="clear" w:pos="709"/>
          <w:tab w:val="left" w:pos="6237" w:leader="none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«- Учреждения культуры, учредителями которых является Администрация Слободо-Туринское сельское поселение Слободо-Туринского муниципального района Свердловской области, в отношении земельных участков с видами разрешенного использования: культурное развитие, для размещения объектов культуры, для размещения культурно-бытовых зданий, под объект культуры (клуб).»;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 1 января 2022 года, но не ранее чем по истечении одного месяца со дня официального опубликования и применяется, начиная с уплаты земельного налога за налоговый период 2022 года.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Опубликовать настоящее Решение в печатном средстве массовой информации Думы и Администрации Слободо-Туринского сельского поселения "Информационный вестник" или районной газете «Коммунар»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>. Контроль за исполнением настоящего решения возложить на комиссию по бюджету, финансам и налогам (председатель комиссии – С. Г. Захарова).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84"/>
        <w:gridCol w:w="1311"/>
        <w:gridCol w:w="4075"/>
      </w:tblGrid>
      <w:tr>
        <w:trPr/>
        <w:tc>
          <w:tcPr>
            <w:tcW w:w="418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 Думы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Слободо-Туринского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сельского поселения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 А. В. Кукарских</w:t>
            </w:r>
          </w:p>
        </w:tc>
        <w:tc>
          <w:tcPr>
            <w:tcW w:w="131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 w:val="false"/>
              <w:ind w:right="-39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Глава Слободо-Туринского</w:t>
            </w:r>
          </w:p>
          <w:p>
            <w:pPr>
              <w:pStyle w:val="Normal"/>
              <w:widowControl w:val="false"/>
              <w:ind w:right="-39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сельского поселения</w:t>
            </w:r>
          </w:p>
          <w:p>
            <w:pPr>
              <w:pStyle w:val="Normal"/>
              <w:widowControl w:val="false"/>
              <w:ind w:right="-39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39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39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 Ю. В. Сабуров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0236885"/>
    </w:sdtPr>
    <w:sdtContent>
      <w:p>
        <w:pPr>
          <w:pStyle w:val="Style25"/>
          <w:jc w:val="right"/>
          <w:rPr/>
        </w:pPr>
        <w:bookmarkStart w:id="0" w:name="_GoBack"/>
        <w:bookmarkEnd w:id="0"/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Посещённая гиперссылка"/>
    <w:basedOn w:val="DefaultParagraphFont"/>
    <w:rPr>
      <w:rFonts w:cs="Times New Roman"/>
      <w:color w:val="800080"/>
      <w:u w:val="single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8d7a15"/>
    <w:rPr>
      <w:rFonts w:cs="Mangal"/>
      <w:szCs w:val="21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8d7a15"/>
    <w:rPr>
      <w:rFonts w:cs="Mangal"/>
      <w:szCs w:val="21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8d7a15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>
    <w:name w:val="Footer"/>
    <w:basedOn w:val="Normal"/>
    <w:link w:val="ac"/>
    <w:uiPriority w:val="99"/>
    <w:unhideWhenUsed/>
    <w:rsid w:val="008d7a15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B3B43272C856634C8B8AAFD0FF08A8AE756C60C6CD172A7843CC50E6DEC752D8BFB56C26F2B5064AE49EB26EBED4ED6EEF8F22356D545D7F06F1B27DBhEG" TargetMode="External"/><Relationship Id="rId3" Type="http://schemas.openxmlformats.org/officeDocument/2006/relationships/hyperlink" Target="consultantplus://offline/ref=DB3B43272C856634C8B8AAFD0FF08A8AE756C60C6CDC73A48339C50E6DEC752D8BFB56C26F2B5064AE49EB26EBED4ED6EEF8F22356D545D7F06F1B27DBhE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2</Pages>
  <Words>308</Words>
  <Characters>2213</Characters>
  <CharactersWithSpaces>2605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2021-10-26T11:01:00Z</dcterms:created>
  <dc:creator/>
  <dc:description/>
  <dc:language>ru-RU</dc:language>
  <cp:lastModifiedBy/>
  <dcterms:modified xsi:type="dcterms:W3CDTF">2021-11-02T15:48:18Z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