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BAB9E" w14:textId="77777777" w:rsidR="00E9234C" w:rsidRDefault="00522C8A">
      <w:pPr>
        <w:spacing w:after="0" w:line="240" w:lineRule="auto"/>
        <w:jc w:val="center"/>
        <w:rPr>
          <w:rFonts w:ascii="Liberation Serif" w:hAnsi="Liberation Serif" w:cs="Times New Roman"/>
          <w:b/>
          <w:sz w:val="28"/>
          <w:szCs w:val="28"/>
        </w:rPr>
      </w:pPr>
      <w:r>
        <w:rPr>
          <w:rFonts w:ascii="Liberation Serif" w:hAnsi="Liberation Serif" w:cs="Times New Roman"/>
          <w:b/>
          <w:sz w:val="28"/>
          <w:szCs w:val="28"/>
        </w:rPr>
        <w:t xml:space="preserve">Пояснительная записка </w:t>
      </w:r>
    </w:p>
    <w:p w14:paraId="75B3B91E" w14:textId="77777777" w:rsidR="00E9234C" w:rsidRDefault="00522C8A">
      <w:pPr>
        <w:spacing w:after="0" w:line="240" w:lineRule="auto"/>
        <w:jc w:val="center"/>
        <w:rPr>
          <w:rFonts w:ascii="Liberation Serif" w:hAnsi="Liberation Serif" w:cs="Times New Roman"/>
          <w:b/>
          <w:sz w:val="28"/>
          <w:szCs w:val="28"/>
        </w:rPr>
      </w:pPr>
      <w:r>
        <w:rPr>
          <w:rFonts w:ascii="Liberation Serif" w:hAnsi="Liberation Serif" w:cs="Times New Roman"/>
          <w:b/>
          <w:sz w:val="28"/>
          <w:szCs w:val="28"/>
        </w:rPr>
        <w:t xml:space="preserve">к Решению Думы Слободо-Туринского сельского поселения </w:t>
      </w:r>
    </w:p>
    <w:p w14:paraId="0AD1A352" w14:textId="77777777" w:rsidR="00E9234C" w:rsidRDefault="00522C8A">
      <w:pPr>
        <w:spacing w:after="0" w:line="240" w:lineRule="auto"/>
        <w:jc w:val="center"/>
        <w:rPr>
          <w:rFonts w:ascii="Liberation Serif" w:hAnsi="Liberation Serif" w:cs="Times New Roman"/>
          <w:b/>
          <w:sz w:val="28"/>
          <w:szCs w:val="28"/>
        </w:rPr>
      </w:pPr>
      <w:r>
        <w:rPr>
          <w:rFonts w:ascii="Liberation Serif" w:hAnsi="Liberation Serif" w:cs="Times New Roman"/>
          <w:b/>
          <w:sz w:val="28"/>
          <w:szCs w:val="28"/>
        </w:rPr>
        <w:t xml:space="preserve">от   </w:t>
      </w:r>
      <w:r>
        <w:rPr>
          <w:rFonts w:ascii="Liberation Serif" w:hAnsi="Liberation Serif" w:cs="Times New Roman"/>
          <w:b/>
          <w:sz w:val="28"/>
          <w:szCs w:val="28"/>
        </w:rPr>
        <w:t>но</w:t>
      </w:r>
      <w:r>
        <w:rPr>
          <w:rFonts w:ascii="Liberation Serif" w:hAnsi="Liberation Serif" w:cs="Times New Roman"/>
          <w:b/>
          <w:sz w:val="28"/>
          <w:szCs w:val="28"/>
        </w:rPr>
        <w:t xml:space="preserve">ября 2024 года № 81-6 </w:t>
      </w:r>
    </w:p>
    <w:p w14:paraId="2773382A" w14:textId="77777777" w:rsidR="00E9234C" w:rsidRDefault="00522C8A">
      <w:pPr>
        <w:spacing w:after="0" w:line="240" w:lineRule="auto"/>
        <w:jc w:val="center"/>
        <w:rPr>
          <w:rFonts w:ascii="Liberation Serif" w:hAnsi="Liberation Serif" w:cs="Times New Roman"/>
          <w:b/>
          <w:sz w:val="28"/>
          <w:szCs w:val="28"/>
        </w:rPr>
      </w:pPr>
      <w:r>
        <w:rPr>
          <w:rFonts w:ascii="Liberation Serif" w:hAnsi="Liberation Serif" w:cs="Times New Roman"/>
          <w:b/>
          <w:sz w:val="28"/>
          <w:szCs w:val="28"/>
        </w:rPr>
        <w:t xml:space="preserve">«О внесении изменений в решение Думы Слободо-Туринского сельского поселения от 26.12.2023 №81 «О бюджете Слободо-Туринского сельского поселения на 2024 год и плановый период 2025 и 2026 годов» </w:t>
      </w:r>
    </w:p>
    <w:p w14:paraId="0A3E5FA7" w14:textId="77777777" w:rsidR="00E9234C" w:rsidRDefault="00522C8A">
      <w:pPr>
        <w:spacing w:after="0"/>
        <w:jc w:val="both"/>
        <w:rPr>
          <w:rStyle w:val="10"/>
          <w:rFonts w:ascii="Liberation Serif" w:eastAsiaTheme="minorHAnsi" w:hAnsi="Liberation Serif"/>
          <w:b w:val="0"/>
          <w:sz w:val="28"/>
          <w:szCs w:val="28"/>
        </w:rPr>
      </w:pPr>
      <w:r>
        <w:rPr>
          <w:rFonts w:cs="Times New Roman"/>
          <w:sz w:val="28"/>
          <w:szCs w:val="28"/>
        </w:rPr>
        <w:t xml:space="preserve">               </w:t>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cs="Times New Roman"/>
          <w:sz w:val="28"/>
          <w:szCs w:val="28"/>
        </w:rPr>
        <w:tab/>
      </w:r>
      <w:r>
        <w:rPr>
          <w:rFonts w:ascii="Liberation Serif" w:hAnsi="Liberation Serif" w:cs="Liberation Serif"/>
          <w:sz w:val="28"/>
          <w:szCs w:val="28"/>
        </w:rPr>
        <w:t xml:space="preserve">В </w:t>
      </w:r>
      <w:r>
        <w:rPr>
          <w:rFonts w:ascii="Liberation Serif" w:eastAsia="Liberation Serif" w:hAnsi="Liberation Serif" w:cs="Liberation Serif"/>
          <w:sz w:val="28"/>
          <w:szCs w:val="28"/>
          <w:shd w:val="clear" w:color="auto" w:fill="FFFFFF"/>
        </w:rPr>
        <w:t>с</w:t>
      </w:r>
      <w:r>
        <w:rPr>
          <w:rFonts w:ascii="Liberation Serif" w:eastAsia="Liberation Serif" w:hAnsi="Liberation Serif" w:cs="Liberation Serif"/>
          <w:sz w:val="28"/>
          <w:szCs w:val="28"/>
        </w:rPr>
        <w:t>оответствии с решением Думы Слободо-Туринского муниципального района от 25.09.2024 №282-7-НПА «О внесении изменений в решение Думы Слободо-Туринского муниципального района от 25.12.2023 №282-НПА «О бюджете Слободо-Туринского муниципального района на 2024 год и плановый период 2025 и 2026 годов», решением Думы Слободо-Туринского муниципального района от 02.10.2024 №383-НПА «О внесении изменений в решение Думы Слободо-Туринского муниципального района от 24.04.2024 № 320-НПА «О передаче администрацие</w:t>
      </w:r>
      <w:r>
        <w:rPr>
          <w:rFonts w:ascii="Liberation Serif" w:eastAsia="Liberation Serif" w:hAnsi="Liberation Serif" w:cs="Liberation Serif"/>
          <w:sz w:val="28"/>
          <w:szCs w:val="28"/>
        </w:rPr>
        <w:t xml:space="preserve">й Слободо-Туринского муниципального района осуществления части полномочий по решению вопроса местного значения Слободо-Туринского муниципального района администрации </w:t>
      </w:r>
      <w:proofErr w:type="spellStart"/>
      <w:r>
        <w:rPr>
          <w:rFonts w:ascii="Liberation Serif" w:eastAsia="Liberation Serif" w:hAnsi="Liberation Serif" w:cs="Liberation Serif"/>
          <w:sz w:val="28"/>
          <w:szCs w:val="28"/>
        </w:rPr>
        <w:t>Ницинского</w:t>
      </w:r>
      <w:proofErr w:type="spellEnd"/>
      <w:r>
        <w:rPr>
          <w:rFonts w:ascii="Liberation Serif" w:eastAsia="Liberation Serif" w:hAnsi="Liberation Serif" w:cs="Liberation Serif"/>
          <w:sz w:val="28"/>
          <w:szCs w:val="28"/>
        </w:rPr>
        <w:t xml:space="preserve"> сельского поселения, администрации Сладковского сельского поселения, администрации Слободо-Туринского сельского поселения, администрации </w:t>
      </w:r>
      <w:proofErr w:type="spellStart"/>
      <w:r>
        <w:rPr>
          <w:rFonts w:ascii="Liberation Serif" w:eastAsia="Liberation Serif" w:hAnsi="Liberation Serif" w:cs="Liberation Serif"/>
          <w:sz w:val="28"/>
          <w:szCs w:val="28"/>
        </w:rPr>
        <w:t>Усть-Ницинского</w:t>
      </w:r>
      <w:proofErr w:type="spellEnd"/>
      <w:r>
        <w:rPr>
          <w:rFonts w:ascii="Liberation Serif" w:eastAsia="Liberation Serif" w:hAnsi="Liberation Serif" w:cs="Liberation Serif"/>
          <w:sz w:val="28"/>
          <w:szCs w:val="28"/>
        </w:rPr>
        <w:t xml:space="preserve"> сельского поселения в 2024 году», решением Думы Слободо-Туринского сельского поселения от 24.04.2024 №93 «О принятии осуществления части полномочий администрации Слободо-Туринского м</w:t>
      </w:r>
      <w:r>
        <w:rPr>
          <w:rFonts w:ascii="Liberation Serif" w:eastAsia="Liberation Serif" w:hAnsi="Liberation Serif" w:cs="Liberation Serif"/>
          <w:sz w:val="28"/>
          <w:szCs w:val="28"/>
        </w:rPr>
        <w:t xml:space="preserve">униципального района администрацией Слободо-Туринского сельского поселения для решения вопроса местного значения муниципального района в 2024 году», письмом Администрации Слободо-Туринского сельского поселения от 19.10.2024 №1610, </w:t>
      </w:r>
      <w:r>
        <w:rPr>
          <w:rFonts w:ascii="Liberation Serif" w:hAnsi="Liberation Serif" w:cs="Times New Roman"/>
          <w:sz w:val="28"/>
          <w:szCs w:val="28"/>
        </w:rPr>
        <w:t>предлагается внести следующие изменения</w:t>
      </w:r>
      <w:r>
        <w:rPr>
          <w:rStyle w:val="10"/>
          <w:rFonts w:ascii="Liberation Serif" w:eastAsiaTheme="minorHAnsi" w:hAnsi="Liberation Serif"/>
          <w:b w:val="0"/>
          <w:sz w:val="28"/>
          <w:szCs w:val="28"/>
        </w:rPr>
        <w:t>:</w:t>
      </w:r>
    </w:p>
    <w:p w14:paraId="15E84C95" w14:textId="77777777" w:rsidR="00E9234C" w:rsidRDefault="00522C8A">
      <w:pPr>
        <w:pStyle w:val="a9"/>
        <w:widowControl w:val="0"/>
        <w:numPr>
          <w:ilvl w:val="0"/>
          <w:numId w:val="1"/>
        </w:numPr>
        <w:autoSpaceDE w:val="0"/>
        <w:autoSpaceDN w:val="0"/>
        <w:adjustRightInd w:val="0"/>
        <w:spacing w:after="0" w:line="240" w:lineRule="atLeast"/>
        <w:ind w:left="0" w:firstLine="875"/>
        <w:jc w:val="both"/>
        <w:rPr>
          <w:rFonts w:ascii="Liberation Serif" w:hAnsi="Liberation Serif" w:cs="Times New Roman"/>
          <w:sz w:val="28"/>
          <w:szCs w:val="28"/>
        </w:rPr>
      </w:pPr>
      <w:r>
        <w:rPr>
          <w:rFonts w:ascii="Liberation Serif" w:hAnsi="Liberation Serif"/>
          <w:sz w:val="28"/>
          <w:szCs w:val="28"/>
        </w:rPr>
        <w:t xml:space="preserve"> Увеличить доходную часть бюджета на 1 300 000 рублей, в том числе по кодам бюджетной классификации:</w:t>
      </w:r>
    </w:p>
    <w:p w14:paraId="0BCEAB7A" w14:textId="77777777" w:rsidR="00E9234C" w:rsidRDefault="00522C8A">
      <w:pPr>
        <w:spacing w:after="0"/>
        <w:ind w:firstLineChars="250" w:firstLine="700"/>
        <w:jc w:val="both"/>
        <w:rPr>
          <w:rFonts w:ascii="Liberation Serif" w:eastAsia="Liberation Serif" w:hAnsi="Liberation Serif"/>
          <w:bCs/>
          <w:sz w:val="28"/>
          <w:szCs w:val="28"/>
        </w:rPr>
      </w:pPr>
      <w:r>
        <w:rPr>
          <w:rFonts w:ascii="Liberation Serif" w:hAnsi="Liberation Serif"/>
          <w:sz w:val="28"/>
          <w:szCs w:val="28"/>
        </w:rPr>
        <w:t>- 920 202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в сумме 1 300 000 рублей.</w:t>
      </w:r>
      <w:r>
        <w:rPr>
          <w:rFonts w:ascii="Liberation Serif" w:eastAsia="Liberation Serif" w:hAnsi="Liberation Serif"/>
          <w:bCs/>
          <w:sz w:val="28"/>
          <w:szCs w:val="28"/>
        </w:rPr>
        <w:t xml:space="preserve">  </w:t>
      </w:r>
    </w:p>
    <w:p w14:paraId="12951568" w14:textId="77777777" w:rsidR="00E9234C" w:rsidRDefault="00522C8A">
      <w:pPr>
        <w:spacing w:after="0"/>
        <w:ind w:firstLineChars="250" w:firstLine="700"/>
        <w:jc w:val="both"/>
        <w:rPr>
          <w:rFonts w:ascii="Liberation Serif" w:hAnsi="Liberation Serif"/>
          <w:sz w:val="28"/>
          <w:szCs w:val="28"/>
          <w:shd w:val="clear" w:color="auto" w:fill="FFFFFF"/>
        </w:rPr>
      </w:pPr>
      <w:r>
        <w:rPr>
          <w:rFonts w:ascii="Liberation Serif" w:eastAsia="Liberation Serif" w:hAnsi="Liberation Serif"/>
          <w:bCs/>
          <w:sz w:val="28"/>
          <w:szCs w:val="28"/>
        </w:rPr>
        <w:t xml:space="preserve">2. </w:t>
      </w:r>
      <w:r>
        <w:rPr>
          <w:rFonts w:ascii="Liberation Serif" w:hAnsi="Liberation Serif"/>
          <w:sz w:val="28"/>
          <w:szCs w:val="28"/>
          <w:shd w:val="clear" w:color="auto" w:fill="FFFFFF"/>
        </w:rPr>
        <w:t xml:space="preserve">Увеличить расходную часть бюджета Слободо-Туринского сельского </w:t>
      </w:r>
      <w:bookmarkStart w:id="0" w:name="_Hlk161758396"/>
      <w:r>
        <w:rPr>
          <w:rFonts w:ascii="Liberation Serif" w:hAnsi="Liberation Serif"/>
          <w:sz w:val="28"/>
          <w:szCs w:val="28"/>
          <w:shd w:val="clear" w:color="auto" w:fill="FFFFFF"/>
        </w:rPr>
        <w:t>поселения на сумму 1 300 000</w:t>
      </w:r>
      <w:r>
        <w:rPr>
          <w:rFonts w:ascii="Liberation Serif" w:eastAsia="Liberation Serif" w:hAnsi="Liberation Serif"/>
          <w:bCs/>
          <w:sz w:val="28"/>
          <w:szCs w:val="28"/>
        </w:rPr>
        <w:t xml:space="preserve"> рублей</w:t>
      </w:r>
      <w:r>
        <w:rPr>
          <w:rFonts w:ascii="Liberation Serif" w:hAnsi="Liberation Serif"/>
          <w:sz w:val="28"/>
          <w:szCs w:val="28"/>
          <w:shd w:val="clear" w:color="auto" w:fill="FFFFFF"/>
        </w:rPr>
        <w:t>, в том числе:</w:t>
      </w:r>
    </w:p>
    <w:p w14:paraId="7C62DF17" w14:textId="77777777" w:rsidR="00E9234C" w:rsidRDefault="00522C8A">
      <w:pPr>
        <w:pStyle w:val="13"/>
        <w:shd w:val="clear" w:color="auto" w:fill="auto"/>
        <w:tabs>
          <w:tab w:val="left" w:leader="underscore" w:pos="5874"/>
        </w:tabs>
        <w:spacing w:after="0" w:line="240" w:lineRule="auto"/>
        <w:ind w:firstLine="0"/>
        <w:jc w:val="both"/>
        <w:rPr>
          <w:rFonts w:ascii="Liberation Serif" w:hAnsi="Liberation Serif"/>
          <w:sz w:val="28"/>
          <w:szCs w:val="28"/>
          <w:shd w:val="clear" w:color="auto" w:fill="FFFFFF"/>
        </w:rPr>
      </w:pPr>
      <w:bookmarkStart w:id="1" w:name="_Hlk182904703"/>
      <w:r>
        <w:rPr>
          <w:rFonts w:ascii="Liberation Serif" w:hAnsi="Liberation Serif"/>
          <w:sz w:val="28"/>
          <w:szCs w:val="28"/>
          <w:shd w:val="clear" w:color="auto" w:fill="FFFFFF"/>
        </w:rPr>
        <w:t xml:space="preserve">            </w:t>
      </w:r>
      <w:bookmarkStart w:id="2" w:name="_Hlk176880463"/>
      <w:r>
        <w:rPr>
          <w:rFonts w:ascii="Liberation Serif" w:hAnsi="Liberation Serif"/>
          <w:sz w:val="28"/>
          <w:szCs w:val="28"/>
          <w:shd w:val="clear" w:color="auto" w:fill="FFFFFF"/>
        </w:rPr>
        <w:t xml:space="preserve">2.1. Увеличить лимиты бюджетных </w:t>
      </w:r>
      <w:r>
        <w:rPr>
          <w:rFonts w:ascii="Liberation Serif" w:hAnsi="Liberation Serif"/>
          <w:sz w:val="28"/>
          <w:szCs w:val="28"/>
          <w:shd w:val="clear" w:color="auto" w:fill="FFFFFF"/>
        </w:rPr>
        <w:t>ассигнований Администрации Слободо-Туринского сельского поселения на сумму 1 300 000 рубля, в том числе по кодам бюджетной классификации:</w:t>
      </w:r>
    </w:p>
    <w:bookmarkEnd w:id="0"/>
    <w:bookmarkEnd w:id="2"/>
    <w:p w14:paraId="78156AEA" w14:textId="77777777" w:rsidR="00E9234C" w:rsidRDefault="00522C8A">
      <w:pPr>
        <w:autoSpaceDN w:val="0"/>
        <w:adjustRightInd w:val="0"/>
        <w:spacing w:after="0"/>
        <w:ind w:firstLine="709"/>
        <w:jc w:val="both"/>
        <w:rPr>
          <w:rFonts w:ascii="Liberation Serif" w:hAnsi="Liberation Serif" w:cs="Liberation Serif"/>
          <w:sz w:val="28"/>
          <w:szCs w:val="28"/>
        </w:rPr>
      </w:pPr>
      <w:r>
        <w:rPr>
          <w:rFonts w:ascii="Liberation Serif" w:hAnsi="Liberation Serif" w:cs="Liberation Serif"/>
          <w:sz w:val="28"/>
          <w:szCs w:val="28"/>
        </w:rPr>
        <w:t>- раздел 0600 «Охрана окружающей среды», подраздел 0605 «Другие вопросы в области охраны окружающей среды», целевая статья 1961022030 «Осуществление части полномочий по решению вопроса местного значения Слободо-Туринского муниципального района "участие в организации деятельности по ликвидации несанкционированных, стихийных свалок на территории Слободо-Туринского сельского поселения"», вид расходов 240 «Иные закупки товаров, работ и услуг для обеспечения государственных (муниципальных) нужд» в сумме 1 300 00</w:t>
      </w:r>
      <w:r>
        <w:rPr>
          <w:rFonts w:ascii="Liberation Serif" w:hAnsi="Liberation Serif" w:cs="Liberation Serif"/>
          <w:sz w:val="28"/>
          <w:szCs w:val="28"/>
        </w:rPr>
        <w:t>0 рублей.</w:t>
      </w:r>
    </w:p>
    <w:bookmarkEnd w:id="1"/>
    <w:p w14:paraId="68B3930F" w14:textId="77777777" w:rsidR="00E9234C" w:rsidRDefault="00522C8A">
      <w:pPr>
        <w:pStyle w:val="13"/>
        <w:shd w:val="clear" w:color="auto" w:fill="auto"/>
        <w:tabs>
          <w:tab w:val="left" w:leader="underscore" w:pos="5874"/>
        </w:tabs>
        <w:spacing w:after="0" w:line="240" w:lineRule="auto"/>
        <w:ind w:firstLine="0"/>
        <w:jc w:val="both"/>
        <w:rPr>
          <w:rFonts w:ascii="Liberation Serif" w:hAnsi="Liberation Serif"/>
          <w:sz w:val="28"/>
          <w:szCs w:val="28"/>
          <w:shd w:val="clear" w:color="auto" w:fill="FFFFFF"/>
        </w:rPr>
      </w:pPr>
      <w:r>
        <w:rPr>
          <w:rFonts w:ascii="Liberation Serif" w:hAnsi="Liberation Serif"/>
          <w:sz w:val="28"/>
          <w:szCs w:val="28"/>
          <w:shd w:val="clear" w:color="auto" w:fill="FFFFFF"/>
        </w:rPr>
        <w:t xml:space="preserve">            3. Уменьшить лимиты бюджетных ассигнований Администрации Слободо-Туринского сельского поселения на сумму 160 000 рубля, в том числе по кодам бюджетной классификации:</w:t>
      </w:r>
    </w:p>
    <w:p w14:paraId="4C1D909F" w14:textId="77777777" w:rsidR="00E9234C" w:rsidRDefault="00522C8A">
      <w:pPr>
        <w:autoSpaceDN w:val="0"/>
        <w:adjustRightInd w:val="0"/>
        <w:spacing w:after="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раздел 0100 «Общегосударственные вопросы», подраздел 0113 «Другие общегосударственные вопросы», целевая статья 1990920020 «Пенсионное обеспечение муниципальных служащих», вид расходов 320 «Социальные выплаты гражданам, кроме публичных нормативных социальных выплат» в сумме 160 000 рублей.</w:t>
      </w:r>
    </w:p>
    <w:p w14:paraId="25420C5D" w14:textId="0DD1A759" w:rsidR="00E9234C" w:rsidRDefault="00522C8A">
      <w:pPr>
        <w:pStyle w:val="13"/>
        <w:shd w:val="clear" w:color="auto" w:fill="auto"/>
        <w:tabs>
          <w:tab w:val="left" w:leader="underscore" w:pos="5874"/>
        </w:tabs>
        <w:spacing w:after="0" w:line="240" w:lineRule="auto"/>
        <w:ind w:firstLine="0"/>
        <w:jc w:val="both"/>
        <w:rPr>
          <w:rFonts w:ascii="Liberation Serif" w:hAnsi="Liberation Serif"/>
          <w:sz w:val="28"/>
          <w:szCs w:val="28"/>
          <w:shd w:val="clear" w:color="auto" w:fill="FFFFFF"/>
        </w:rPr>
      </w:pPr>
      <w:r>
        <w:rPr>
          <w:rFonts w:ascii="Liberation Serif" w:hAnsi="Liberation Serif"/>
          <w:sz w:val="28"/>
          <w:szCs w:val="28"/>
          <w:shd w:val="clear" w:color="auto" w:fill="FFFFFF"/>
        </w:rPr>
        <w:t xml:space="preserve">            4. Увелич</w:t>
      </w:r>
      <w:r>
        <w:rPr>
          <w:rFonts w:ascii="Liberation Serif" w:hAnsi="Liberation Serif"/>
          <w:sz w:val="28"/>
          <w:szCs w:val="28"/>
          <w:shd w:val="clear" w:color="auto" w:fill="FFFFFF"/>
        </w:rPr>
        <w:t>ить лимиты бюджетных ассигнований Администрации Слободо-Туринского сельского поселения на сумму 160 000 рубля, в том числе по кодам бюджетной классификации:</w:t>
      </w:r>
    </w:p>
    <w:p w14:paraId="71E11523" w14:textId="77777777" w:rsidR="00E9234C" w:rsidRDefault="00522C8A">
      <w:pPr>
        <w:autoSpaceDN w:val="0"/>
        <w:adjustRightInd w:val="0"/>
        <w:spacing w:after="0"/>
        <w:ind w:firstLine="709"/>
        <w:jc w:val="both"/>
        <w:rPr>
          <w:rFonts w:ascii="Liberation Serif" w:hAnsi="Liberation Serif" w:cs="Liberation Serif"/>
          <w:sz w:val="28"/>
          <w:szCs w:val="28"/>
        </w:rPr>
      </w:pPr>
      <w:r>
        <w:rPr>
          <w:rFonts w:ascii="Liberation Serif" w:hAnsi="Liberation Serif" w:cs="Liberation Serif"/>
          <w:sz w:val="28"/>
          <w:szCs w:val="28"/>
        </w:rPr>
        <w:t>- раздел 0100 «Общегосударственные вопросы», подраздел 0104 «Функционирование Правительства Российской Федерации, высших исполнительных органов субъектов Российской Федерации, местных администраций», целевая статья 1990121000 «Обеспечение деятельности муниципальных органов (центральный аппарат)», вид расходов 240 «Иные закупки товаров, работ и услуг для обеспечения государственных (муниципальных) нужд» в сумме 160 000 рублей.</w:t>
      </w:r>
    </w:p>
    <w:p w14:paraId="62F4D93F" w14:textId="77777777" w:rsidR="00E9234C" w:rsidRDefault="00E9234C">
      <w:pPr>
        <w:autoSpaceDN w:val="0"/>
        <w:adjustRightInd w:val="0"/>
        <w:spacing w:after="0"/>
        <w:ind w:firstLine="709"/>
        <w:jc w:val="both"/>
        <w:rPr>
          <w:rFonts w:ascii="Liberation Serif" w:hAnsi="Liberation Serif" w:cs="Liberation Serif"/>
          <w:sz w:val="28"/>
          <w:szCs w:val="28"/>
        </w:rPr>
      </w:pPr>
    </w:p>
    <w:p w14:paraId="663F37B3" w14:textId="77777777" w:rsidR="00E9234C" w:rsidRDefault="00E9234C">
      <w:pPr>
        <w:autoSpaceDN w:val="0"/>
        <w:adjustRightInd w:val="0"/>
        <w:spacing w:after="0"/>
        <w:ind w:firstLine="709"/>
        <w:jc w:val="both"/>
        <w:rPr>
          <w:rFonts w:ascii="Liberation Serif" w:hAnsi="Liberation Serif" w:cs="Liberation Serif"/>
          <w:sz w:val="28"/>
          <w:szCs w:val="28"/>
        </w:rPr>
      </w:pPr>
    </w:p>
    <w:p w14:paraId="2248CADC" w14:textId="77777777" w:rsidR="00E9234C" w:rsidRDefault="00522C8A">
      <w:pPr>
        <w:autoSpaceDN w:val="0"/>
        <w:adjustRightInd w:val="0"/>
        <w:spacing w:after="0"/>
        <w:ind w:firstLine="709"/>
        <w:jc w:val="both"/>
        <w:rPr>
          <w:rFonts w:ascii="Liberation Serif" w:hAnsi="Liberation Serif"/>
          <w:bCs/>
          <w:color w:val="000000" w:themeColor="text1"/>
          <w:sz w:val="28"/>
          <w:szCs w:val="28"/>
        </w:rPr>
      </w:pPr>
      <w:r>
        <w:rPr>
          <w:rFonts w:ascii="Liberation Serif" w:hAnsi="Liberation Serif"/>
          <w:sz w:val="28"/>
          <w:szCs w:val="28"/>
        </w:rPr>
        <w:t>Г</w:t>
      </w:r>
      <w:r>
        <w:rPr>
          <w:rFonts w:ascii="Liberation Serif" w:hAnsi="Liberation Serif"/>
          <w:bCs/>
          <w:color w:val="000000" w:themeColor="text1"/>
          <w:sz w:val="28"/>
          <w:szCs w:val="28"/>
        </w:rPr>
        <w:t xml:space="preserve">лава Слободо-Туринского </w:t>
      </w:r>
    </w:p>
    <w:p w14:paraId="5D9B24EC" w14:textId="77777777" w:rsidR="00E9234C" w:rsidRDefault="00522C8A">
      <w:pPr>
        <w:autoSpaceDN w:val="0"/>
        <w:adjustRightInd w:val="0"/>
        <w:spacing w:after="0"/>
        <w:ind w:firstLine="709"/>
        <w:jc w:val="both"/>
        <w:rPr>
          <w:rFonts w:ascii="Liberation Serif" w:hAnsi="Liberation Serif"/>
          <w:b/>
          <w:bCs/>
          <w:color w:val="000000" w:themeColor="text1"/>
          <w:sz w:val="28"/>
          <w:szCs w:val="28"/>
        </w:rPr>
      </w:pPr>
      <w:r>
        <w:rPr>
          <w:rFonts w:ascii="Liberation Serif" w:hAnsi="Liberation Serif"/>
          <w:bCs/>
          <w:color w:val="000000" w:themeColor="text1"/>
          <w:sz w:val="28"/>
          <w:szCs w:val="28"/>
        </w:rPr>
        <w:t>сельского поселения                                                          Ю.В. Сабуров</w:t>
      </w:r>
    </w:p>
    <w:p w14:paraId="23E46B1F" w14:textId="77777777" w:rsidR="00E9234C" w:rsidRDefault="00E9234C">
      <w:pPr>
        <w:pStyle w:val="1"/>
        <w:jc w:val="both"/>
        <w:rPr>
          <w:rFonts w:ascii="Liberation Serif" w:hAnsi="Liberation Serif"/>
          <w:b w:val="0"/>
          <w:color w:val="FF0000"/>
          <w:sz w:val="28"/>
          <w:szCs w:val="28"/>
        </w:rPr>
      </w:pPr>
    </w:p>
    <w:p w14:paraId="0CEE41A2" w14:textId="77777777" w:rsidR="00E9234C" w:rsidRDefault="00E9234C">
      <w:pPr>
        <w:pStyle w:val="1"/>
        <w:jc w:val="both"/>
        <w:rPr>
          <w:rFonts w:ascii="Liberation Serif" w:hAnsi="Liberation Serif"/>
          <w:b w:val="0"/>
          <w:color w:val="FF0000"/>
          <w:sz w:val="28"/>
          <w:szCs w:val="28"/>
        </w:rPr>
      </w:pPr>
    </w:p>
    <w:p w14:paraId="2B588E43" w14:textId="77777777" w:rsidR="00E9234C" w:rsidRDefault="00E9234C">
      <w:pPr>
        <w:pStyle w:val="1"/>
        <w:jc w:val="both"/>
        <w:rPr>
          <w:rFonts w:ascii="Liberation Serif" w:hAnsi="Liberation Serif"/>
          <w:b w:val="0"/>
          <w:color w:val="FF0000"/>
          <w:sz w:val="28"/>
          <w:szCs w:val="28"/>
        </w:rPr>
      </w:pPr>
    </w:p>
    <w:p w14:paraId="7F5672D5" w14:textId="77777777" w:rsidR="00E9234C" w:rsidRDefault="00E9234C">
      <w:pPr>
        <w:jc w:val="center"/>
        <w:rPr>
          <w:rFonts w:ascii="Times New Roman" w:hAnsi="Times New Roman" w:cs="Times New Roman"/>
          <w:b/>
          <w:color w:val="FF0000"/>
          <w:sz w:val="24"/>
          <w:szCs w:val="24"/>
        </w:rPr>
      </w:pPr>
    </w:p>
    <w:sectPr w:rsidR="00E9234C">
      <w:pgSz w:w="11906" w:h="16838"/>
      <w:pgMar w:top="567" w:right="567" w:bottom="284" w:left="113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98EA4" w14:textId="77777777" w:rsidR="00E9234C" w:rsidRDefault="00522C8A">
      <w:pPr>
        <w:spacing w:line="240" w:lineRule="auto"/>
      </w:pPr>
      <w:r>
        <w:separator/>
      </w:r>
    </w:p>
  </w:endnote>
  <w:endnote w:type="continuationSeparator" w:id="0">
    <w:p w14:paraId="2F7AEA4D" w14:textId="77777777" w:rsidR="00E9234C" w:rsidRDefault="00522C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iberation Sans">
    <w:altName w:val="Calibri"/>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BE7B6" w14:textId="77777777" w:rsidR="00E9234C" w:rsidRDefault="00522C8A">
      <w:pPr>
        <w:spacing w:after="0"/>
      </w:pPr>
      <w:r>
        <w:separator/>
      </w:r>
    </w:p>
  </w:footnote>
  <w:footnote w:type="continuationSeparator" w:id="0">
    <w:p w14:paraId="04441E19" w14:textId="77777777" w:rsidR="00E9234C" w:rsidRDefault="00522C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A92BD4"/>
    <w:multiLevelType w:val="multilevel"/>
    <w:tmpl w:val="45A92BD4"/>
    <w:lvl w:ilvl="0">
      <w:start w:val="1"/>
      <w:numFmt w:val="decimal"/>
      <w:lvlText w:val="%1."/>
      <w:lvlJc w:val="left"/>
      <w:pPr>
        <w:ind w:left="1235" w:hanging="360"/>
      </w:pPr>
      <w:rPr>
        <w:rFonts w:hint="default"/>
      </w:rPr>
    </w:lvl>
    <w:lvl w:ilvl="1">
      <w:start w:val="1"/>
      <w:numFmt w:val="lowerLetter"/>
      <w:lvlText w:val="%2."/>
      <w:lvlJc w:val="left"/>
      <w:pPr>
        <w:ind w:left="1955" w:hanging="360"/>
      </w:pPr>
    </w:lvl>
    <w:lvl w:ilvl="2">
      <w:start w:val="1"/>
      <w:numFmt w:val="lowerRoman"/>
      <w:lvlText w:val="%3."/>
      <w:lvlJc w:val="right"/>
      <w:pPr>
        <w:ind w:left="2675" w:hanging="180"/>
      </w:pPr>
    </w:lvl>
    <w:lvl w:ilvl="3">
      <w:start w:val="1"/>
      <w:numFmt w:val="decimal"/>
      <w:lvlText w:val="%4."/>
      <w:lvlJc w:val="left"/>
      <w:pPr>
        <w:ind w:left="3395" w:hanging="360"/>
      </w:pPr>
    </w:lvl>
    <w:lvl w:ilvl="4">
      <w:start w:val="1"/>
      <w:numFmt w:val="lowerLetter"/>
      <w:lvlText w:val="%5."/>
      <w:lvlJc w:val="left"/>
      <w:pPr>
        <w:ind w:left="4115" w:hanging="360"/>
      </w:pPr>
    </w:lvl>
    <w:lvl w:ilvl="5">
      <w:start w:val="1"/>
      <w:numFmt w:val="lowerRoman"/>
      <w:lvlText w:val="%6."/>
      <w:lvlJc w:val="right"/>
      <w:pPr>
        <w:ind w:left="4835" w:hanging="180"/>
      </w:pPr>
    </w:lvl>
    <w:lvl w:ilvl="6">
      <w:start w:val="1"/>
      <w:numFmt w:val="decimal"/>
      <w:lvlText w:val="%7."/>
      <w:lvlJc w:val="left"/>
      <w:pPr>
        <w:ind w:left="5555" w:hanging="360"/>
      </w:pPr>
    </w:lvl>
    <w:lvl w:ilvl="7">
      <w:start w:val="1"/>
      <w:numFmt w:val="lowerLetter"/>
      <w:lvlText w:val="%8."/>
      <w:lvlJc w:val="left"/>
      <w:pPr>
        <w:ind w:left="6275" w:hanging="360"/>
      </w:pPr>
    </w:lvl>
    <w:lvl w:ilvl="8">
      <w:start w:val="1"/>
      <w:numFmt w:val="lowerRoman"/>
      <w:lvlText w:val="%9."/>
      <w:lvlJc w:val="right"/>
      <w:pPr>
        <w:ind w:left="6995" w:hanging="180"/>
      </w:pPr>
    </w:lvl>
  </w:abstractNum>
  <w:num w:numId="1" w16cid:durableId="142475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72A27"/>
    <w:rsid w:val="0000591C"/>
    <w:rsid w:val="00032E6E"/>
    <w:rsid w:val="00036D9D"/>
    <w:rsid w:val="00052426"/>
    <w:rsid w:val="00091620"/>
    <w:rsid w:val="00093F16"/>
    <w:rsid w:val="000A127A"/>
    <w:rsid w:val="000C2AD8"/>
    <w:rsid w:val="000C5CE3"/>
    <w:rsid w:val="000D6913"/>
    <w:rsid w:val="0012283B"/>
    <w:rsid w:val="00172A27"/>
    <w:rsid w:val="001830D9"/>
    <w:rsid w:val="001B3184"/>
    <w:rsid w:val="001C561C"/>
    <w:rsid w:val="002140C2"/>
    <w:rsid w:val="002220F8"/>
    <w:rsid w:val="002B6DB8"/>
    <w:rsid w:val="002D1F5A"/>
    <w:rsid w:val="002D3B5D"/>
    <w:rsid w:val="003015E0"/>
    <w:rsid w:val="00326FEE"/>
    <w:rsid w:val="003425EE"/>
    <w:rsid w:val="003477E2"/>
    <w:rsid w:val="003757C6"/>
    <w:rsid w:val="0039035E"/>
    <w:rsid w:val="004032E4"/>
    <w:rsid w:val="00441012"/>
    <w:rsid w:val="00493CEE"/>
    <w:rsid w:val="004B184F"/>
    <w:rsid w:val="004B38A3"/>
    <w:rsid w:val="004B5D88"/>
    <w:rsid w:val="004E5310"/>
    <w:rsid w:val="00511F22"/>
    <w:rsid w:val="00522C8A"/>
    <w:rsid w:val="005877EE"/>
    <w:rsid w:val="005E1830"/>
    <w:rsid w:val="00640FFA"/>
    <w:rsid w:val="0064177D"/>
    <w:rsid w:val="0065609E"/>
    <w:rsid w:val="006C220C"/>
    <w:rsid w:val="0070516A"/>
    <w:rsid w:val="00724D40"/>
    <w:rsid w:val="00765DA1"/>
    <w:rsid w:val="00783F9A"/>
    <w:rsid w:val="00786190"/>
    <w:rsid w:val="00796A9A"/>
    <w:rsid w:val="007B1C76"/>
    <w:rsid w:val="007E6E6F"/>
    <w:rsid w:val="007F3124"/>
    <w:rsid w:val="00840FB2"/>
    <w:rsid w:val="008567E3"/>
    <w:rsid w:val="00891988"/>
    <w:rsid w:val="008B1620"/>
    <w:rsid w:val="008D424A"/>
    <w:rsid w:val="008F15AA"/>
    <w:rsid w:val="00902E91"/>
    <w:rsid w:val="00921F3F"/>
    <w:rsid w:val="009648A2"/>
    <w:rsid w:val="00991F00"/>
    <w:rsid w:val="00997E3A"/>
    <w:rsid w:val="009F2E72"/>
    <w:rsid w:val="00A15BE1"/>
    <w:rsid w:val="00A441BD"/>
    <w:rsid w:val="00A44BD3"/>
    <w:rsid w:val="00A47BDB"/>
    <w:rsid w:val="00AC1F4A"/>
    <w:rsid w:val="00AC4C8B"/>
    <w:rsid w:val="00AF6131"/>
    <w:rsid w:val="00B05E0F"/>
    <w:rsid w:val="00B2542E"/>
    <w:rsid w:val="00B67348"/>
    <w:rsid w:val="00B86951"/>
    <w:rsid w:val="00B933FA"/>
    <w:rsid w:val="00B94020"/>
    <w:rsid w:val="00BB6642"/>
    <w:rsid w:val="00BC3D2F"/>
    <w:rsid w:val="00C07BC6"/>
    <w:rsid w:val="00C20EDB"/>
    <w:rsid w:val="00C258AD"/>
    <w:rsid w:val="00CC5FB7"/>
    <w:rsid w:val="00CE0265"/>
    <w:rsid w:val="00D17D61"/>
    <w:rsid w:val="00D83D27"/>
    <w:rsid w:val="00D91703"/>
    <w:rsid w:val="00DA31E5"/>
    <w:rsid w:val="00DA35CC"/>
    <w:rsid w:val="00DB1187"/>
    <w:rsid w:val="00DC6340"/>
    <w:rsid w:val="00DE195A"/>
    <w:rsid w:val="00DF739D"/>
    <w:rsid w:val="00E36630"/>
    <w:rsid w:val="00E52A80"/>
    <w:rsid w:val="00E821AE"/>
    <w:rsid w:val="00E9234C"/>
    <w:rsid w:val="00EC3389"/>
    <w:rsid w:val="00EE6FD9"/>
    <w:rsid w:val="00F10140"/>
    <w:rsid w:val="00F26022"/>
    <w:rsid w:val="00F27E6E"/>
    <w:rsid w:val="00F3362F"/>
    <w:rsid w:val="00F526C7"/>
    <w:rsid w:val="08AB65F6"/>
    <w:rsid w:val="0CCB6D9B"/>
    <w:rsid w:val="0D0345E4"/>
    <w:rsid w:val="0E732126"/>
    <w:rsid w:val="106C2362"/>
    <w:rsid w:val="12897070"/>
    <w:rsid w:val="1A420DAC"/>
    <w:rsid w:val="1DF315B8"/>
    <w:rsid w:val="237869FA"/>
    <w:rsid w:val="25841CD7"/>
    <w:rsid w:val="2A5B093D"/>
    <w:rsid w:val="2F0A24D2"/>
    <w:rsid w:val="326E0955"/>
    <w:rsid w:val="37230130"/>
    <w:rsid w:val="3A8630C0"/>
    <w:rsid w:val="3B41549E"/>
    <w:rsid w:val="3CB571D4"/>
    <w:rsid w:val="44E15F7E"/>
    <w:rsid w:val="4971554E"/>
    <w:rsid w:val="49BD7D38"/>
    <w:rsid w:val="541F31EA"/>
    <w:rsid w:val="5766069D"/>
    <w:rsid w:val="5CCF72D9"/>
    <w:rsid w:val="678403D6"/>
    <w:rsid w:val="7293328B"/>
    <w:rsid w:val="729F50FD"/>
    <w:rsid w:val="753D317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55D3"/>
  <w15:docId w15:val="{FD2DA60A-1211-4605-A2F3-1DF2F077B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autoRedefine/>
    <w:qFormat/>
    <w:pPr>
      <w:keepNext/>
      <w:spacing w:after="0" w:line="240" w:lineRule="auto"/>
      <w:outlineLvl w:val="0"/>
    </w:pPr>
    <w:rPr>
      <w:rFonts w:ascii="Times New Roman" w:eastAsia="Times New Roman" w:hAnsi="Times New Roman" w:cs="Times New Roman"/>
      <w:b/>
      <w:sz w:val="20"/>
      <w:szCs w:val="20"/>
      <w:lang w:eastAsia="ru-RU"/>
    </w:rPr>
  </w:style>
  <w:style w:type="paragraph" w:styleId="2">
    <w:name w:val="heading 2"/>
    <w:basedOn w:val="a"/>
    <w:next w:val="a"/>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szCs w:val="24"/>
    </w:rPr>
  </w:style>
  <w:style w:type="paragraph" w:styleId="a4">
    <w:name w:val="header"/>
    <w:basedOn w:val="a"/>
    <w:autoRedefine/>
    <w:qFormat/>
    <w:pPr>
      <w:tabs>
        <w:tab w:val="center" w:pos="4153"/>
        <w:tab w:val="right" w:pos="8306"/>
      </w:tabs>
      <w:spacing w:after="0" w:line="240" w:lineRule="auto"/>
    </w:pPr>
    <w:rPr>
      <w:rFonts w:ascii="Times New Roman" w:eastAsia="Times New Roman" w:hAnsi="Times New Roman" w:cs="Times New Roman"/>
      <w:sz w:val="24"/>
      <w:szCs w:val="20"/>
    </w:rPr>
  </w:style>
  <w:style w:type="paragraph" w:styleId="a5">
    <w:name w:val="Body Text"/>
    <w:basedOn w:val="a"/>
    <w:autoRedefine/>
    <w:qFormat/>
    <w:pPr>
      <w:spacing w:after="140"/>
    </w:pPr>
  </w:style>
  <w:style w:type="paragraph" w:styleId="a6">
    <w:name w:val="List"/>
    <w:basedOn w:val="a5"/>
    <w:autoRedefine/>
    <w:qFormat/>
    <w:rPr>
      <w:rFonts w:cs="Arial"/>
    </w:rPr>
  </w:style>
  <w:style w:type="character" w:customStyle="1" w:styleId="10">
    <w:name w:val="Заголовок 1 Знак"/>
    <w:basedOn w:val="a0"/>
    <w:link w:val="1"/>
    <w:autoRedefine/>
    <w:qFormat/>
    <w:rPr>
      <w:rFonts w:ascii="Times New Roman" w:eastAsia="Times New Roman" w:hAnsi="Times New Roman" w:cs="Times New Roman"/>
      <w:b/>
      <w:sz w:val="20"/>
      <w:szCs w:val="20"/>
      <w:lang w:eastAsia="ru-RU"/>
    </w:rPr>
  </w:style>
  <w:style w:type="character" w:customStyle="1" w:styleId="a7">
    <w:name w:val="Верхний колонтитул Знак"/>
    <w:basedOn w:val="a0"/>
    <w:autoRedefine/>
    <w:qFormat/>
    <w:rPr>
      <w:rFonts w:ascii="Times New Roman" w:eastAsia="Times New Roman" w:hAnsi="Times New Roman" w:cs="Times New Roman"/>
      <w:sz w:val="24"/>
      <w:szCs w:val="20"/>
    </w:rPr>
  </w:style>
  <w:style w:type="character" w:customStyle="1" w:styleId="20">
    <w:name w:val="Заголовок 2 Знак"/>
    <w:basedOn w:val="a0"/>
    <w:link w:val="21"/>
    <w:autoRedefine/>
    <w:uiPriority w:val="9"/>
    <w:qFormat/>
    <w:rPr>
      <w:rFonts w:asciiTheme="majorHAnsi" w:eastAsiaTheme="majorEastAsia" w:hAnsiTheme="majorHAnsi" w:cstheme="majorBidi"/>
      <w:b/>
      <w:bCs/>
      <w:color w:val="4F81BD" w:themeColor="accent1"/>
      <w:sz w:val="26"/>
      <w:szCs w:val="26"/>
    </w:rPr>
  </w:style>
  <w:style w:type="paragraph" w:customStyle="1" w:styleId="21">
    <w:name w:val="Основной текст (2)"/>
    <w:basedOn w:val="a"/>
    <w:link w:val="20"/>
    <w:autoRedefine/>
    <w:qFormat/>
    <w:pPr>
      <w:shd w:val="clear" w:color="auto" w:fill="FFFFFF"/>
      <w:spacing w:before="240" w:after="60"/>
    </w:pPr>
    <w:rPr>
      <w:rFonts w:ascii="Times New Roman" w:hAnsi="Times New Roman"/>
      <w:sz w:val="12"/>
      <w:szCs w:val="12"/>
    </w:rPr>
  </w:style>
  <w:style w:type="character" w:customStyle="1" w:styleId="a8">
    <w:name w:val="Основной текст_"/>
    <w:basedOn w:val="a0"/>
    <w:autoRedefine/>
    <w:qFormat/>
    <w:rPr>
      <w:rFonts w:ascii="Times New Roman" w:hAnsi="Times New Roman"/>
      <w:sz w:val="18"/>
      <w:szCs w:val="18"/>
      <w:shd w:val="clear" w:color="auto" w:fill="FFFFFF"/>
    </w:rPr>
  </w:style>
  <w:style w:type="character" w:customStyle="1" w:styleId="22">
    <w:name w:val="Основной текст (2)_"/>
    <w:basedOn w:val="a0"/>
    <w:autoRedefine/>
    <w:qFormat/>
    <w:rPr>
      <w:rFonts w:ascii="Times New Roman" w:hAnsi="Times New Roman"/>
      <w:sz w:val="12"/>
      <w:szCs w:val="12"/>
      <w:shd w:val="clear" w:color="auto" w:fill="FFFFFF"/>
    </w:rPr>
  </w:style>
  <w:style w:type="paragraph" w:customStyle="1" w:styleId="11">
    <w:name w:val="Заголовок1"/>
    <w:basedOn w:val="a"/>
    <w:next w:val="a5"/>
    <w:autoRedefine/>
    <w:qFormat/>
    <w:pPr>
      <w:keepNext/>
      <w:spacing w:before="240" w:after="120"/>
    </w:pPr>
    <w:rPr>
      <w:rFonts w:ascii="Liberation Sans" w:eastAsia="Microsoft YaHei" w:hAnsi="Liberation Sans" w:cs="Arial"/>
      <w:sz w:val="28"/>
      <w:szCs w:val="28"/>
    </w:rPr>
  </w:style>
  <w:style w:type="paragraph" w:customStyle="1" w:styleId="12">
    <w:name w:val="Указатель1"/>
    <w:basedOn w:val="a"/>
    <w:autoRedefine/>
    <w:qFormat/>
    <w:pPr>
      <w:suppressLineNumbers/>
    </w:pPr>
    <w:rPr>
      <w:rFonts w:cs="Arial"/>
    </w:rPr>
  </w:style>
  <w:style w:type="paragraph" w:styleId="a9">
    <w:name w:val="List Paragraph"/>
    <w:basedOn w:val="a"/>
    <w:autoRedefine/>
    <w:uiPriority w:val="34"/>
    <w:qFormat/>
    <w:pPr>
      <w:ind w:left="720"/>
      <w:contextualSpacing/>
    </w:pPr>
  </w:style>
  <w:style w:type="paragraph" w:customStyle="1" w:styleId="aa">
    <w:name w:val="Верхний и нижний колонтитулы"/>
    <w:basedOn w:val="a"/>
    <w:autoRedefine/>
    <w:qFormat/>
  </w:style>
  <w:style w:type="paragraph" w:styleId="ab">
    <w:name w:val="No Spacing"/>
    <w:autoRedefine/>
    <w:uiPriority w:val="1"/>
    <w:qFormat/>
    <w:pPr>
      <w:suppressAutoHyphens/>
    </w:pPr>
    <w:rPr>
      <w:rFonts w:asciiTheme="minorHAnsi" w:eastAsiaTheme="minorHAnsi" w:hAnsiTheme="minorHAnsi" w:cstheme="minorBidi"/>
      <w:sz w:val="22"/>
      <w:szCs w:val="22"/>
      <w:lang w:eastAsia="en-US"/>
    </w:rPr>
  </w:style>
  <w:style w:type="paragraph" w:customStyle="1" w:styleId="13">
    <w:name w:val="Основной текст1"/>
    <w:basedOn w:val="a"/>
    <w:qFormat/>
    <w:pPr>
      <w:shd w:val="clear" w:color="auto" w:fill="FFFFFF"/>
      <w:spacing w:after="1080" w:line="470" w:lineRule="exact"/>
      <w:ind w:hanging="300"/>
      <w:jc w:val="right"/>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user43</dc:creator>
  <cp:lastModifiedBy>Татьяна</cp:lastModifiedBy>
  <cp:revision>109</cp:revision>
  <cp:lastPrinted>2019-10-24T11:54:00Z</cp:lastPrinted>
  <dcterms:created xsi:type="dcterms:W3CDTF">2019-04-29T10:52:00Z</dcterms:created>
  <dcterms:modified xsi:type="dcterms:W3CDTF">2024-11-19T06:43:00Z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1049-12.2.0.18911</vt:lpwstr>
  </property>
  <property fmtid="{D5CDD505-2E9C-101B-9397-08002B2CF9AE}" pid="9" name="ICV">
    <vt:lpwstr>A83C7342BF26469BBF89ABFC83A20EC6</vt:lpwstr>
  </property>
</Properties>
</file>