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17" w:rsidRDefault="00F21B9D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Размер и структура муниципального долга 2023 – 2025 </w:t>
      </w:r>
      <w:proofErr w:type="spellStart"/>
      <w:proofErr w:type="gramStart"/>
      <w:r>
        <w:rPr>
          <w:rFonts w:ascii="Liberation Serif" w:hAnsi="Liberation Serif"/>
        </w:rPr>
        <w:t>гг</w:t>
      </w:r>
      <w:proofErr w:type="spellEnd"/>
      <w:proofErr w:type="gramEnd"/>
    </w:p>
    <w:p w:rsidR="003C3E17" w:rsidRDefault="003C3E17">
      <w:pPr>
        <w:jc w:val="center"/>
        <w:rPr>
          <w:rFonts w:ascii="Liberation Serif" w:hAnsi="Liberation Serif"/>
        </w:rPr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4503"/>
        <w:gridCol w:w="4394"/>
        <w:gridCol w:w="2126"/>
        <w:gridCol w:w="2126"/>
        <w:gridCol w:w="2268"/>
      </w:tblGrid>
      <w:tr w:rsidR="00F21B9D" w:rsidTr="00F21B9D">
        <w:trPr>
          <w:trHeight w:val="489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F21B9D" w:rsidRDefault="00F21B9D" w:rsidP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9D" w:rsidRDefault="00F21B9D" w:rsidP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Плановый период</w:t>
            </w:r>
          </w:p>
          <w:p w:rsidR="00F21B9D" w:rsidRDefault="00F21B9D" w:rsidP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сумма в тыс. рублей</w:t>
            </w:r>
          </w:p>
        </w:tc>
      </w:tr>
      <w:tr w:rsidR="00F21B9D" w:rsidTr="00F21B9D">
        <w:trPr>
          <w:trHeight w:val="70"/>
        </w:trPr>
        <w:tc>
          <w:tcPr>
            <w:tcW w:w="4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1B9D" w:rsidRDefault="00F21B9D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9D" w:rsidRDefault="00F21B9D" w:rsidP="00A16FDA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</w:t>
            </w:r>
            <w:r>
              <w:rPr>
                <w:rFonts w:ascii="Liberation Serif" w:hAnsi="Liberation Serif"/>
                <w:lang w:val="en-US"/>
              </w:rPr>
              <w:t>4</w:t>
            </w:r>
            <w:r>
              <w:rPr>
                <w:rFonts w:ascii="Liberation Serif" w:hAnsi="Liberation Serif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</w:t>
            </w:r>
            <w:r>
              <w:rPr>
                <w:rFonts w:ascii="Liberation Serif" w:hAnsi="Liberation Serif"/>
                <w:lang w:val="en-US"/>
              </w:rPr>
              <w:t xml:space="preserve">5 </w:t>
            </w:r>
            <w:r>
              <w:rPr>
                <w:rFonts w:ascii="Liberation Serif" w:hAnsi="Liberation Serif"/>
              </w:rPr>
              <w:t>год</w:t>
            </w:r>
          </w:p>
        </w:tc>
      </w:tr>
      <w:tr w:rsidR="00F21B9D" w:rsidTr="00F21B9D">
        <w:trPr>
          <w:trHeight w:val="1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000 01 00 00 00 00 0000 000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1B9D" w:rsidRDefault="00F21B9D">
            <w:pPr>
              <w:widowControl w:val="0"/>
              <w:jc w:val="right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F21B9D" w:rsidTr="00F21B9D">
        <w:trPr>
          <w:trHeight w:val="1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000 01 05 00 00 00 0000 000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F21B9D" w:rsidTr="00F21B9D">
        <w:trPr>
          <w:trHeight w:val="1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920 01 05 02 01 10 0000 510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97" w:rsidRDefault="00D75497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- 150328,4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  <w:lang w:val="en-US"/>
              </w:rPr>
              <w:t>133912,9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  <w:lang w:val="en-US"/>
              </w:rPr>
              <w:t>130739,8</w:t>
            </w:r>
          </w:p>
        </w:tc>
      </w:tr>
      <w:tr w:rsidR="00F21B9D" w:rsidTr="00F21B9D">
        <w:trPr>
          <w:trHeight w:val="1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920 01 05 02 01 10 0000 610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97" w:rsidRDefault="00D75497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P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150328,4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  <w:lang w:val="en-US"/>
              </w:rPr>
            </w:pPr>
          </w:p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lang w:val="en-US"/>
              </w:rPr>
              <w:t>133912,9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130739,8</w:t>
            </w:r>
          </w:p>
        </w:tc>
      </w:tr>
      <w:tr w:rsidR="00F21B9D" w:rsidTr="00F21B9D">
        <w:trPr>
          <w:trHeight w:val="1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Иные источники внутреннего финансирования дефицитов бюджетов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000 01 06 00 00 00 0000 000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97" w:rsidRDefault="00D75497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F21B9D" w:rsidTr="00F21B9D">
        <w:trPr>
          <w:trHeight w:val="1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Исполнение государственных и  муниципальных гарантий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000 01 06 04 00 00 0000 000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97" w:rsidRDefault="00D75497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-7799,0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  <w:lang w:val="en-US"/>
              </w:rPr>
              <w:t>8248,0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  <w:lang w:val="en-US"/>
              </w:rPr>
              <w:t>9404</w:t>
            </w:r>
            <w:r>
              <w:rPr>
                <w:rFonts w:ascii="Liberation Serif" w:hAnsi="Liberation Serif"/>
              </w:rPr>
              <w:t>,0</w:t>
            </w:r>
          </w:p>
        </w:tc>
      </w:tr>
      <w:tr w:rsidR="00F21B9D" w:rsidTr="00F21B9D">
        <w:trPr>
          <w:trHeight w:val="1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Исполнение государственных и  муниципальных гарантий в валюте Российской Федерации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000 01 06 04 01 00 0000 000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97" w:rsidRDefault="00D75497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-7799,0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- 8248,0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  <w:lang w:val="en-US"/>
              </w:rPr>
              <w:t>9404</w:t>
            </w:r>
            <w:r>
              <w:rPr>
                <w:rFonts w:ascii="Liberation Serif" w:hAnsi="Liberation Serif"/>
              </w:rPr>
              <w:t>,0</w:t>
            </w:r>
          </w:p>
        </w:tc>
      </w:tr>
      <w:tr w:rsidR="00F21B9D" w:rsidTr="00F21B9D">
        <w:trPr>
          <w:trHeight w:val="1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Исполнение государственных и 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000 01 06 04 01 00 0000 800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97" w:rsidRDefault="00D75497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D75497" w:rsidRDefault="00D75497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D75497" w:rsidRDefault="00D75497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D75497" w:rsidRDefault="00D75497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D75497" w:rsidRDefault="00D75497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-7799,0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- 8248,0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  <w:lang w:val="en-US"/>
              </w:rPr>
              <w:t>9404</w:t>
            </w:r>
            <w:r>
              <w:rPr>
                <w:rFonts w:ascii="Liberation Serif" w:hAnsi="Liberation Serif"/>
              </w:rPr>
              <w:t>,0</w:t>
            </w:r>
          </w:p>
        </w:tc>
      </w:tr>
      <w:tr w:rsidR="00F21B9D" w:rsidTr="00F21B9D">
        <w:trPr>
          <w:trHeight w:val="1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Исполнение муниципальных гарантий сельских поселений в валюте Российской Федерации в случае, если исполнение </w:t>
            </w:r>
            <w:r>
              <w:rPr>
                <w:rFonts w:ascii="Liberation Serif" w:hAnsi="Liberation Serif"/>
              </w:rPr>
              <w:lastRenderedPageBreak/>
              <w:t>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920 01 06 04 01 10 0000 810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97" w:rsidRDefault="00D75497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D75497" w:rsidRDefault="00D75497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D75497" w:rsidRDefault="00D75497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D75497" w:rsidRDefault="00D75497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D75497" w:rsidRDefault="00D75497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-7799,0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- 8248,0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>
              <w:rPr>
                <w:rFonts w:ascii="Liberation Serif" w:hAnsi="Liberation Serif"/>
                <w:lang w:val="en-US"/>
              </w:rPr>
              <w:t>9404</w:t>
            </w:r>
            <w:r>
              <w:rPr>
                <w:rFonts w:ascii="Liberation Serif" w:hAnsi="Liberation Serif"/>
              </w:rPr>
              <w:t>,0</w:t>
            </w:r>
          </w:p>
        </w:tc>
      </w:tr>
      <w:tr w:rsidR="00F21B9D" w:rsidTr="00F21B9D">
        <w:trPr>
          <w:trHeight w:val="1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000 01 06 05 00 00 0000 000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97" w:rsidRDefault="00D75497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7799,0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8248,0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9404</w:t>
            </w:r>
            <w:r>
              <w:rPr>
                <w:rFonts w:ascii="Liberation Serif" w:hAnsi="Liberation Serif"/>
              </w:rPr>
              <w:t>,0</w:t>
            </w:r>
          </w:p>
        </w:tc>
      </w:tr>
      <w:tr w:rsidR="00F21B9D" w:rsidTr="00F21B9D">
        <w:trPr>
          <w:trHeight w:val="1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000 01 06 05 00 00 0000 600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97" w:rsidRDefault="00D75497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7799,0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8248,0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9404</w:t>
            </w:r>
            <w:r>
              <w:rPr>
                <w:rFonts w:ascii="Liberation Serif" w:hAnsi="Liberation Serif"/>
              </w:rPr>
              <w:t>,0</w:t>
            </w:r>
          </w:p>
        </w:tc>
      </w:tr>
      <w:tr w:rsidR="00F21B9D" w:rsidTr="00F21B9D">
        <w:trPr>
          <w:trHeight w:val="1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000 01 06 05 01 00 0000 600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97" w:rsidRDefault="00D75497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7799,0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8248,0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en-US"/>
              </w:rPr>
              <w:t>9404</w:t>
            </w:r>
            <w:r>
              <w:rPr>
                <w:rFonts w:ascii="Liberation Serif" w:hAnsi="Liberation Serif"/>
              </w:rPr>
              <w:t>,0</w:t>
            </w:r>
          </w:p>
        </w:tc>
      </w:tr>
      <w:tr w:rsidR="00F21B9D" w:rsidTr="00F21B9D">
        <w:trPr>
          <w:trHeight w:val="1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920 01 06 05 01 10 0000 640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497" w:rsidRDefault="00D75497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7799,0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8248,0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  <w:lang w:val="en-US"/>
              </w:rPr>
              <w:t>9404</w:t>
            </w:r>
            <w:r>
              <w:rPr>
                <w:rFonts w:ascii="Liberation Serif" w:hAnsi="Liberation Serif"/>
              </w:rPr>
              <w:t>,0</w:t>
            </w:r>
          </w:p>
        </w:tc>
      </w:tr>
      <w:tr w:rsidR="00F21B9D" w:rsidTr="00F21B9D">
        <w:trPr>
          <w:trHeight w:val="627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  <w:p w:rsidR="00F21B9D" w:rsidRDefault="00F21B9D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497" w:rsidRDefault="00D75497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D75497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 w:rsidP="00A16FDA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</w:p>
          <w:p w:rsidR="00F21B9D" w:rsidRDefault="00F21B9D">
            <w:pPr>
              <w:widowControl w:val="0"/>
              <w:spacing w:line="276" w:lineRule="auto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</w:tbl>
    <w:p w:rsidR="003C3E17" w:rsidRDefault="003C3E17">
      <w:pPr>
        <w:jc w:val="both"/>
        <w:rPr>
          <w:rFonts w:ascii="Liberation Serif" w:hAnsi="Liberation Serif"/>
        </w:rPr>
      </w:pPr>
    </w:p>
    <w:p w:rsidR="003C3E17" w:rsidRDefault="003C3E17">
      <w:pPr>
        <w:jc w:val="right"/>
        <w:rPr>
          <w:rFonts w:ascii="Liberation Serif" w:hAnsi="Liberation Serif"/>
        </w:rPr>
      </w:pPr>
    </w:p>
    <w:p w:rsidR="003C3E17" w:rsidRDefault="003C3E17">
      <w:pPr>
        <w:jc w:val="right"/>
        <w:rPr>
          <w:rFonts w:ascii="Liberation Serif" w:hAnsi="Liberation Serif"/>
        </w:rPr>
      </w:pPr>
      <w:bookmarkStart w:id="0" w:name="_GoBack"/>
      <w:bookmarkEnd w:id="0"/>
    </w:p>
    <w:p w:rsidR="003C3E17" w:rsidRDefault="003C3E17">
      <w:pPr>
        <w:jc w:val="right"/>
        <w:rPr>
          <w:rFonts w:ascii="Liberation Serif" w:hAnsi="Liberation Serif"/>
        </w:rPr>
      </w:pPr>
    </w:p>
    <w:p w:rsidR="003C3E17" w:rsidRDefault="003C3E17">
      <w:pPr>
        <w:jc w:val="right"/>
      </w:pPr>
    </w:p>
    <w:p w:rsidR="003C3E17" w:rsidRDefault="003C3E17">
      <w:pPr>
        <w:jc w:val="right"/>
      </w:pPr>
    </w:p>
    <w:p w:rsidR="003C3E17" w:rsidRDefault="003C3E17">
      <w:pPr>
        <w:jc w:val="right"/>
      </w:pPr>
    </w:p>
    <w:p w:rsidR="003C3E17" w:rsidRDefault="003C3E17">
      <w:pPr>
        <w:jc w:val="right"/>
      </w:pPr>
    </w:p>
    <w:p w:rsidR="003C3E17" w:rsidRDefault="003C3E17">
      <w:pPr>
        <w:jc w:val="right"/>
      </w:pPr>
    </w:p>
    <w:p w:rsidR="003C3E17" w:rsidRDefault="003C3E17">
      <w:pPr>
        <w:jc w:val="right"/>
      </w:pPr>
    </w:p>
    <w:p w:rsidR="003C3E17" w:rsidRDefault="003C3E17">
      <w:pPr>
        <w:jc w:val="right"/>
      </w:pPr>
    </w:p>
    <w:p w:rsidR="003C3E17" w:rsidRDefault="003C3E17">
      <w:pPr>
        <w:jc w:val="right"/>
      </w:pPr>
    </w:p>
    <w:p w:rsidR="003C3E17" w:rsidRDefault="003C3E17"/>
    <w:sectPr w:rsidR="003C3E17" w:rsidSect="00F21B9D">
      <w:pgSz w:w="16838" w:h="11906" w:orient="landscape"/>
      <w:pgMar w:top="1134" w:right="567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17"/>
    <w:rsid w:val="003C3E17"/>
    <w:rsid w:val="00D75497"/>
    <w:rsid w:val="00F2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B78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B78DC"/>
    <w:pPr>
      <w:spacing w:after="140" w:line="276" w:lineRule="auto"/>
    </w:pPr>
  </w:style>
  <w:style w:type="paragraph" w:styleId="a5">
    <w:name w:val="List"/>
    <w:basedOn w:val="a4"/>
    <w:rsid w:val="006B78DC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6B78DC"/>
    <w:pPr>
      <w:suppressLineNumbers/>
    </w:pPr>
    <w:rPr>
      <w:rFonts w:cs="Arial"/>
    </w:rPr>
  </w:style>
  <w:style w:type="paragraph" w:customStyle="1" w:styleId="1">
    <w:name w:val="Название объекта1"/>
    <w:basedOn w:val="a"/>
    <w:qFormat/>
    <w:rsid w:val="006B78DC"/>
    <w:pPr>
      <w:suppressLineNumbers/>
      <w:spacing w:before="120" w:after="120"/>
    </w:pPr>
    <w:rPr>
      <w:rFonts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B78D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B78DC"/>
    <w:pPr>
      <w:spacing w:after="140" w:line="276" w:lineRule="auto"/>
    </w:pPr>
  </w:style>
  <w:style w:type="paragraph" w:styleId="a5">
    <w:name w:val="List"/>
    <w:basedOn w:val="a4"/>
    <w:rsid w:val="006B78DC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rsid w:val="006B78DC"/>
    <w:pPr>
      <w:suppressLineNumbers/>
    </w:pPr>
    <w:rPr>
      <w:rFonts w:cs="Arial"/>
    </w:rPr>
  </w:style>
  <w:style w:type="paragraph" w:customStyle="1" w:styleId="1">
    <w:name w:val="Название объекта1"/>
    <w:basedOn w:val="a"/>
    <w:qFormat/>
    <w:rsid w:val="006B78DC"/>
    <w:pPr>
      <w:suppressLineNumbers/>
      <w:spacing w:before="120" w:after="120"/>
    </w:pPr>
    <w:rPr>
      <w:rFonts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3-1</cp:lastModifiedBy>
  <cp:revision>2</cp:revision>
  <cp:lastPrinted>2015-01-05T05:10:00Z</cp:lastPrinted>
  <dcterms:created xsi:type="dcterms:W3CDTF">2023-10-11T04:44:00Z</dcterms:created>
  <dcterms:modified xsi:type="dcterms:W3CDTF">2023-10-11T04:44:00Z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