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Пояснительная записка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 Решению Думы Слободо-Туринского сельского поселения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sz w:val="24"/>
          <w:szCs w:val="24"/>
        </w:rPr>
        <w:t>26.08.</w:t>
      </w:r>
      <w:r>
        <w:rPr>
          <w:rFonts w:cs="Times New Roman" w:ascii="Times New Roman" w:hAnsi="Times New Roman"/>
          <w:b/>
          <w:sz w:val="24"/>
          <w:szCs w:val="24"/>
        </w:rPr>
        <w:t xml:space="preserve">2021 № 195-4 «О внесении изменений в решение Думы Слободо-Туринского сельского поселения от 25.12.2020 №195 «О бюджете Слободо-Туринского сельского поселения на 2021 год и плановый период 2022 и 2023 годов» </w:t>
      </w:r>
    </w:p>
    <w:p>
      <w:pPr>
        <w:pStyle w:val="Normal"/>
        <w:widowControl w:val="false"/>
        <w:bidi w:val="0"/>
        <w:spacing w:lineRule="atLeast" w:line="240"/>
        <w:ind w:left="0" w:right="0" w:firstLine="709"/>
        <w:jc w:val="both"/>
        <w:rPr>
          <w:rFonts w:ascii="Times New Roman" w:hAnsi="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Times New Roman" w:hAnsi="Times New Roman"/>
          <w:sz w:val="24"/>
          <w:szCs w:val="24"/>
        </w:rPr>
        <w:t xml:space="preserve">       </w:t>
      </w:r>
    </w:p>
    <w:p>
      <w:pPr>
        <w:pStyle w:val="11"/>
        <w:shd w:val="clear" w:fill="FFFFFF"/>
        <w:tabs>
          <w:tab w:val="clear" w:pos="709"/>
          <w:tab w:val="left" w:pos="6114" w:leader="underscore"/>
        </w:tabs>
        <w:bidi w:val="0"/>
        <w:spacing w:lineRule="auto" w:line="240" w:before="0" w:after="0"/>
        <w:ind w:left="120" w:right="0" w:hanging="120"/>
        <w:jc w:val="both"/>
        <w:rPr>
          <w:rFonts w:ascii="Times New Roman" w:hAnsi="Times New Roman"/>
        </w:rPr>
      </w:pPr>
      <w:r>
        <w:rPr>
          <w:rFonts w:eastAsia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1. </w:t>
      </w:r>
      <w:r>
        <w:rPr>
          <w:rFonts w:cs="Liberation Serif;Times New Roman"/>
          <w:sz w:val="24"/>
          <w:szCs w:val="24"/>
        </w:rPr>
        <w:t>Увеличена доходная часть бюджета Слободо-Туринского сельского поселения на 16 398 632  рубля, в том числе по кодам бюджетной классификации: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57" w:right="0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920 202 29999 10 0000 150 «</w:t>
      </w:r>
      <w:r>
        <w:rPr>
          <w:rFonts w:cs="Liberation Serif;Times New Roman" w:ascii="Times New Roman" w:hAnsi="Times New Roman"/>
          <w:sz w:val="24"/>
        </w:rPr>
        <w:t xml:space="preserve">Прочие субсидии бюджетам </w:t>
      </w:r>
      <w:r>
        <w:rPr>
          <w:rFonts w:cs="Liberation Serif;Times New Roman" w:ascii="Times New Roman" w:hAnsi="Times New Roman"/>
          <w:sz w:val="24"/>
          <w:szCs w:val="24"/>
        </w:rPr>
        <w:t xml:space="preserve">сельских </w:t>
      </w:r>
      <w:r>
        <w:rPr>
          <w:rFonts w:cs="Liberation Serif;Times New Roman" w:ascii="Times New Roman" w:hAnsi="Times New Roman"/>
          <w:sz w:val="24"/>
        </w:rPr>
        <w:t>поселений</w:t>
      </w:r>
      <w:r>
        <w:rPr>
          <w:rFonts w:ascii="Times New Roman" w:hAnsi="Times New Roman"/>
          <w:sz w:val="24"/>
          <w:szCs w:val="24"/>
        </w:rPr>
        <w:t>» - в  сумме  50 000 рублей;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- 920 202 49999 10 0000 150 «</w:t>
      </w:r>
      <w:r>
        <w:rPr>
          <w:rFonts w:ascii="Times New Roman" w:hAnsi="Times New Roman"/>
          <w:bCs/>
          <w:color w:val="000000"/>
          <w:sz w:val="24"/>
          <w:szCs w:val="24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cs="Liberation Serif;Times New Roman" w:ascii="Times New Roman" w:hAnsi="Times New Roman"/>
          <w:color w:val="000000"/>
          <w:sz w:val="24"/>
          <w:szCs w:val="24"/>
        </w:rPr>
        <w:t>в сумме  16 248</w:t>
      </w:r>
      <w:r>
        <w:rPr>
          <w:rFonts w:ascii="Times New Roman" w:hAnsi="Times New Roman"/>
          <w:sz w:val="24"/>
          <w:szCs w:val="24"/>
        </w:rPr>
        <w:t xml:space="preserve"> 632  рубля;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- 920 202 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- в сумме 100 000 рублей.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2. Увеличена расходная часть бюджета Слободо-Туринского сельского поселения в сумме </w:t>
      </w:r>
      <w:r>
        <w:rPr>
          <w:rFonts w:ascii="Times New Roman" w:hAnsi="Times New Roman"/>
          <w:sz w:val="24"/>
          <w:szCs w:val="24"/>
        </w:rPr>
        <w:t>16 398 632  рубля,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в том числе по кодам бюджетной классификации:</w:t>
      </w:r>
    </w:p>
    <w:p>
      <w:pPr>
        <w:pStyle w:val="Normal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раздел 0500 «Жилищно-коммунальное хозяйство», подраздел 0502 «Коммунальное хозяйство», целевая статья 1950940700 «Ремонт теплотрассы от котельной "Парковая" до жилых домов по ул. Октябрьской», вид расходов 240 «Иные закупки товаров, работ и услуг для обеспечения государственных (муниципальных) нужд» - в сумме 9 799 432 рубля;</w:t>
      </w:r>
    </w:p>
    <w:p>
      <w:pPr>
        <w:pStyle w:val="Normal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раздел 0500 «Жилищно-коммунальное хозяйство», подраздел 0502 «Коммунальное хозяйство», целевая статья 1950342800 «Организация электро-, тепло-,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топливно-энергетических ресурсы»,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- в сумме 6 449 200 рублей;</w:t>
      </w:r>
    </w:p>
    <w:p>
      <w:pPr>
        <w:pStyle w:val="Normal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раздел 0600 «Охрана окружающей среды», подраздел 0602 «Сбор, удаление отходов и очистка сточных вод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», целевая статья 1961222030 «Осуществление части полномочий по решению вопроса местного значения Слободо-Туринского муниципального района «участие в организации деятельности по ликвидации мест накопления твердых коммунальных отходов», вид расходов 240 «Иные закупки товаров, работ и услуг для обеспечения государственных (муниципальных) нужд» - в сумме 100 000 рублей;</w:t>
      </w:r>
    </w:p>
    <w:p>
      <w:pPr>
        <w:pStyle w:val="Normal"/>
        <w:widowControl w:val="false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раздел 0800 «Культура, кинематография», подраздел 0801 «Культура», целевая статья 1981145192 «</w:t>
      </w:r>
      <w:r>
        <w:rPr>
          <w:rFonts w:eastAsia="Calibri" w:cs="Arial" w:ascii="Times New Roman" w:hAnsi="Times New Roman"/>
          <w:color w:val="000000"/>
          <w:sz w:val="24"/>
          <w:szCs w:val="24"/>
          <w:shd w:fill="FFFFFF" w:val="clear"/>
        </w:rPr>
        <w:t>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 с учетом задачи расширения информационных технологий и оцифровки</w:t>
      </w:r>
      <w:r>
        <w:rPr>
          <w:rFonts w:eastAsia="Calibri" w:cs="Times New Roman" w:ascii="Times New Roman" w:hAnsi="Times New Roman"/>
          <w:sz w:val="24"/>
          <w:szCs w:val="24"/>
        </w:rPr>
        <w:t>», вид расходов 610 «Субсидии бюджетным орга</w:t>
      </w:r>
      <w:r>
        <w:rPr>
          <w:rFonts w:ascii="Times New Roman" w:hAnsi="Times New Roman"/>
          <w:sz w:val="24"/>
          <w:szCs w:val="24"/>
        </w:rPr>
        <w:t>низациям» в сумме 50 000 рублей.</w:t>
      </w:r>
    </w:p>
    <w:p>
      <w:pPr>
        <w:pStyle w:val="1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cs="Liberation Serif;Times New Roman"/>
          <w:b w:val="false"/>
          <w:sz w:val="24"/>
          <w:szCs w:val="24"/>
        </w:rPr>
        <w:t>3. Внесены изменения в приложение 13 «Программа муниципальных гарантий Слободо-Туринского сельского поселения на 2021 год», в том числе:</w:t>
      </w:r>
    </w:p>
    <w:p>
      <w:pPr>
        <w:pStyle w:val="Normal"/>
        <w:widowControl w:val="false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бюджетных ассигнований на исполнение гарантий в размере 6 449 200 рублей перенесен из строки 1 «Источники финансирования дефицита бюджета» в строку 2 «Расходы местного бюджета»</w:t>
      </w:r>
    </w:p>
    <w:p>
      <w:pPr>
        <w:pStyle w:val="Normal"/>
        <w:widowControl w:val="false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 w:eastAsia="Calibri" w:cs="Liberation Serif;Times New Roman"/>
          <w:b w:val="false"/>
          <w:b w:val="false"/>
          <w:sz w:val="24"/>
          <w:szCs w:val="24"/>
        </w:rPr>
      </w:pPr>
      <w:r>
        <w:rPr>
          <w:rFonts w:eastAsia="Calibri" w:cs="Liberation Serif;Times New Roman" w:ascii="Times New Roman" w:hAnsi="Times New Roman"/>
          <w:b w:val="false"/>
          <w:sz w:val="24"/>
          <w:szCs w:val="24"/>
        </w:rPr>
      </w:r>
    </w:p>
    <w:p>
      <w:pPr>
        <w:pStyle w:val="Normal"/>
        <w:widowControl w:val="false"/>
        <w:bidi w:val="0"/>
        <w:spacing w:lineRule="atLeast" w:line="240" w:before="0" w:after="0"/>
        <w:ind w:left="0" w:right="0" w:firstLine="709"/>
        <w:jc w:val="both"/>
        <w:rPr>
          <w:rFonts w:ascii="Times New Roman" w:hAnsi="Times New Roman" w:eastAsia="Calibri" w:cs="Liberation Serif;Times New Roman"/>
          <w:b w:val="false"/>
          <w:b w:val="false"/>
          <w:sz w:val="24"/>
          <w:szCs w:val="24"/>
        </w:rPr>
      </w:pPr>
      <w:r>
        <w:rPr>
          <w:rFonts w:eastAsia="Calibri" w:cs="Liberation Serif;Times New Roman" w:ascii="Times New Roman" w:hAnsi="Times New Roman"/>
          <w:b w:val="false"/>
          <w:sz w:val="24"/>
          <w:szCs w:val="24"/>
        </w:rPr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Liberation Serif;Times New Roman" w:ascii="Times New Roman" w:hAnsi="Times New Roman"/>
          <w:b w:val="false"/>
          <w:sz w:val="24"/>
          <w:szCs w:val="24"/>
        </w:rPr>
        <w:t>Г</w:t>
      </w:r>
      <w:r>
        <w:rPr>
          <w:rFonts w:cs="Liberation Serif;Times New Roman" w:ascii="Times New Roman" w:hAnsi="Times New Roman"/>
          <w:b w:val="false"/>
          <w:bCs/>
          <w:color w:val="000000"/>
          <w:sz w:val="24"/>
          <w:szCs w:val="24"/>
        </w:rPr>
        <w:t>лава Слободо-Туринского сельского поселения                                                   Ю. В. Сабуров</w:t>
      </w:r>
    </w:p>
    <w:p>
      <w:pPr>
        <w:pStyle w:val="Normal"/>
        <w:bidi w:val="0"/>
        <w:jc w:val="center"/>
        <w:rPr>
          <w:rFonts w:ascii="Times New Roman" w:hAnsi="Times New Roman" w:cs="Liberation Serif;Times New Roman"/>
          <w:b w:val="false"/>
          <w:b w:val="false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Основной текст1"/>
    <w:basedOn w:val="Normal"/>
    <w:qFormat/>
    <w:pPr>
      <w:shd w:val="clear" w:fill="FFFFFF"/>
      <w:spacing w:lineRule="exact" w:line="470" w:before="0" w:after="1080"/>
      <w:ind w:left="0" w:right="0" w:hanging="300"/>
      <w:jc w:val="right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426</Words>
  <Characters>2853</Characters>
  <CharactersWithSpaces>3346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2021-08-26T14:18:52Z</dcterms:created>
  <dc:creator/>
  <dc:description/>
  <dc:language>ru-RU</dc:language>
  <cp:lastModifiedBy/>
  <dcterms:modified xsi:type="dcterms:W3CDTF">2021-08-27T09:15:04Z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