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446"/>
        <w:gridCol w:w="1811"/>
        <w:gridCol w:w="1506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5 394 104 72</w:t>
            </w: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1 676 892,67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3 717 212,05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2 404 895,28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Обязательства по муниципальной гарантии 202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>
              <w:rPr/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3 000 000</w:t>
            </w:r>
          </w:p>
        </w:tc>
        <w:tc>
          <w:tcPr>
            <w:tcW w:w="1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3 000 000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299 000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3 114392,67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9 122 107,33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LibreOffice/7.5.4.2$Windows_X86_64 LibreOffice_project/36ccfdc35048b057fd9854c757a8b67ec53977b6</Application>
  <AppVersion>15.0000</AppVersion>
  <Pages>1</Pages>
  <Words>108</Words>
  <Characters>629</Characters>
  <CharactersWithSpaces>785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dc:description/>
  <dc:language>ru-RU</dc:language>
  <cp:lastModifiedBy/>
  <cp:lastPrinted>2023-12-11T11:47:36Z</cp:lastPrinted>
  <dcterms:modified xsi:type="dcterms:W3CDTF">2023-12-11T11:47:41Z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