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11" w:rsidRDefault="00573C11" w:rsidP="00573C11"/>
    <w:p w:rsidR="00573C11" w:rsidRDefault="00573C11" w:rsidP="00573C11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573C11" w:rsidRPr="00833D69" w:rsidTr="000B79AB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3C11" w:rsidRPr="00833D69" w:rsidRDefault="00573C11" w:rsidP="000B79AB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573C11" w:rsidRPr="00833D69" w:rsidRDefault="00573C11" w:rsidP="000B79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573C11" w:rsidRPr="00833D69" w:rsidRDefault="00573C11" w:rsidP="000B79AB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573C11" w:rsidRPr="00127B2B" w:rsidRDefault="00573C11" w:rsidP="000B79A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27B2B">
              <w:rPr>
                <w:b/>
                <w:sz w:val="28"/>
                <w:szCs w:val="28"/>
              </w:rPr>
              <w:t>Р</w:t>
            </w:r>
            <w:proofErr w:type="gramEnd"/>
            <w:r w:rsidRPr="00127B2B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573C11" w:rsidRDefault="00573C11" w:rsidP="00573C11">
      <w:pPr>
        <w:rPr>
          <w:color w:val="000000"/>
          <w:sz w:val="28"/>
        </w:rPr>
      </w:pPr>
    </w:p>
    <w:p w:rsidR="00573C11" w:rsidRPr="00B507BC" w:rsidRDefault="00573C11" w:rsidP="00573C11">
      <w:pPr>
        <w:rPr>
          <w:color w:val="000000"/>
          <w:sz w:val="28"/>
        </w:rPr>
      </w:pPr>
      <w:r w:rsidRPr="00127B2B">
        <w:rPr>
          <w:color w:val="000000"/>
          <w:sz w:val="28"/>
        </w:rPr>
        <w:t xml:space="preserve">от </w:t>
      </w:r>
      <w:r w:rsidR="00B07489">
        <w:rPr>
          <w:color w:val="000000"/>
          <w:sz w:val="28"/>
        </w:rPr>
        <w:t>30 марта 2022 года</w:t>
      </w:r>
      <w:r w:rsidRPr="00573C11">
        <w:rPr>
          <w:color w:val="000000"/>
          <w:sz w:val="28"/>
        </w:rPr>
        <w:tab/>
      </w:r>
      <w:r w:rsidRPr="00573C11">
        <w:rPr>
          <w:color w:val="000000"/>
          <w:sz w:val="28"/>
        </w:rPr>
        <w:tab/>
      </w:r>
      <w:r w:rsidRPr="00573C11">
        <w:rPr>
          <w:color w:val="000000"/>
          <w:sz w:val="28"/>
        </w:rPr>
        <w:tab/>
      </w:r>
      <w:r w:rsidRPr="00573C11">
        <w:rPr>
          <w:color w:val="000000"/>
          <w:sz w:val="28"/>
        </w:rPr>
        <w:tab/>
      </w:r>
      <w:r w:rsidR="00127B2B">
        <w:rPr>
          <w:color w:val="000000"/>
          <w:sz w:val="28"/>
        </w:rPr>
        <w:t xml:space="preserve">                                         №</w:t>
      </w:r>
      <w:r w:rsidR="00B07489">
        <w:rPr>
          <w:color w:val="000000"/>
          <w:sz w:val="28"/>
        </w:rPr>
        <w:t xml:space="preserve"> 260</w:t>
      </w:r>
    </w:p>
    <w:p w:rsidR="00573C11" w:rsidRPr="00833D69" w:rsidRDefault="00573C11" w:rsidP="00573C11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573C11" w:rsidRDefault="00573C11" w:rsidP="00573C11">
      <w:pPr>
        <w:jc w:val="center"/>
        <w:rPr>
          <w:b/>
          <w:i/>
          <w:sz w:val="28"/>
        </w:rPr>
      </w:pPr>
    </w:p>
    <w:p w:rsidR="00573C11" w:rsidRDefault="00573C11" w:rsidP="00573C11">
      <w:pPr>
        <w:jc w:val="center"/>
        <w:rPr>
          <w:b/>
          <w:sz w:val="28"/>
          <w:szCs w:val="28"/>
        </w:rPr>
      </w:pPr>
      <w:r w:rsidRPr="008F0CC6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573C11" w:rsidRPr="008F0CC6" w:rsidRDefault="00573C11" w:rsidP="00573C11">
      <w:pPr>
        <w:jc w:val="center"/>
        <w:rPr>
          <w:b/>
          <w:sz w:val="28"/>
          <w:szCs w:val="28"/>
        </w:rPr>
      </w:pP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сельского поселения для решения вопроса местного значе</w:t>
      </w:r>
      <w:r>
        <w:rPr>
          <w:b/>
          <w:sz w:val="28"/>
          <w:szCs w:val="28"/>
        </w:rPr>
        <w:t>ния муниципального района в 2022</w:t>
      </w:r>
      <w:r w:rsidRPr="008F0CC6">
        <w:rPr>
          <w:b/>
          <w:sz w:val="28"/>
          <w:szCs w:val="28"/>
        </w:rPr>
        <w:t xml:space="preserve"> году</w:t>
      </w:r>
    </w:p>
    <w:p w:rsidR="00573C11" w:rsidRPr="00387DCF" w:rsidRDefault="00573C11" w:rsidP="00573C11">
      <w:pPr>
        <w:jc w:val="center"/>
        <w:rPr>
          <w:b/>
          <w:i/>
          <w:sz w:val="28"/>
          <w:szCs w:val="28"/>
        </w:rPr>
      </w:pPr>
    </w:p>
    <w:p w:rsidR="00573C11" w:rsidRDefault="00573C11" w:rsidP="00573C1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14 части 1, </w:t>
      </w:r>
      <w:r>
        <w:rPr>
          <w:color w:val="000000"/>
          <w:sz w:val="28"/>
          <w:szCs w:val="28"/>
          <w:shd w:val="clear" w:color="auto" w:fill="FFFFFF"/>
        </w:rPr>
        <w:t xml:space="preserve">абзацем вторым части 4 статьи 15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</w:t>
      </w:r>
      <w:r w:rsidRPr="00127B2B">
        <w:rPr>
          <w:bCs/>
          <w:sz w:val="28"/>
          <w:szCs w:val="28"/>
        </w:rPr>
        <w:t xml:space="preserve">решение Думы </w:t>
      </w:r>
      <w:proofErr w:type="spellStart"/>
      <w:r w:rsidRPr="00127B2B">
        <w:rPr>
          <w:bCs/>
          <w:sz w:val="28"/>
          <w:szCs w:val="28"/>
        </w:rPr>
        <w:t>Слободо-Туринского</w:t>
      </w:r>
      <w:proofErr w:type="spellEnd"/>
      <w:r w:rsidRPr="00127B2B">
        <w:rPr>
          <w:bCs/>
          <w:sz w:val="28"/>
          <w:szCs w:val="28"/>
        </w:rPr>
        <w:t xml:space="preserve"> муниципального района от </w:t>
      </w:r>
      <w:r w:rsidR="006A7FF6">
        <w:rPr>
          <w:bCs/>
          <w:sz w:val="28"/>
          <w:szCs w:val="28"/>
        </w:rPr>
        <w:t>30.03.2022</w:t>
      </w:r>
      <w:r w:rsidRPr="00127B2B">
        <w:rPr>
          <w:bCs/>
          <w:sz w:val="28"/>
          <w:szCs w:val="28"/>
        </w:rPr>
        <w:t xml:space="preserve"> № </w:t>
      </w:r>
      <w:r w:rsidR="006A7FF6">
        <w:rPr>
          <w:bCs/>
          <w:sz w:val="28"/>
          <w:szCs w:val="28"/>
        </w:rPr>
        <w:t>95-НПА</w:t>
      </w:r>
      <w:r>
        <w:rPr>
          <w:bCs/>
          <w:sz w:val="28"/>
          <w:szCs w:val="28"/>
        </w:rPr>
        <w:t xml:space="preserve"> «О передаче администрацией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>
        <w:rPr>
          <w:bCs/>
          <w:sz w:val="28"/>
          <w:szCs w:val="28"/>
        </w:rPr>
        <w:t>Ницинского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Сладковского сельского поселения, администрации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bCs/>
          <w:sz w:val="28"/>
          <w:szCs w:val="28"/>
        </w:rPr>
        <w:t>Усть-Ницинского</w:t>
      </w:r>
      <w:proofErr w:type="spellEnd"/>
      <w:r>
        <w:rPr>
          <w:bCs/>
          <w:sz w:val="28"/>
          <w:szCs w:val="28"/>
        </w:rPr>
        <w:t xml:space="preserve"> сельского поселения для решения вопроса местного значения, руководствуясь 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73C11" w:rsidRDefault="00573C11" w:rsidP="00573C1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73C11" w:rsidRPr="00387DCF" w:rsidRDefault="00573C11" w:rsidP="00573C11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сельского поселения </w:t>
      </w:r>
    </w:p>
    <w:p w:rsidR="00573C11" w:rsidRPr="00127B2B" w:rsidRDefault="00573C11" w:rsidP="00127B2B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 w:rsidRPr="00387DC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Принять в 2022 году осуществление части полномочий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района»</w:t>
      </w:r>
      <w:r>
        <w:rPr>
          <w:sz w:val="28"/>
          <w:szCs w:val="28"/>
        </w:rPr>
        <w:t xml:space="preserve"> в части: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220334">
        <w:rPr>
          <w:sz w:val="28"/>
          <w:szCs w:val="28"/>
        </w:rPr>
        <w:t>участие в организации деятельности по ликвидации несанкционированных, стихийных свалок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 w:rsidRPr="00DA20A3">
        <w:rPr>
          <w:sz w:val="28"/>
          <w:szCs w:val="28"/>
        </w:rPr>
        <w:t xml:space="preserve">2. В целях финансового обеспечения расходных обязательств администрации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в 2022 году, возникающих при выполнении указанной части полномочий, предусмотреть внесение соответствующих изменений в решение Думы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от 23.12.2021 № 250 «О бюджете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на 2022 год и плановый период 2023 и 2024 годов».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20A3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со дня принятия и распространяет свое действие на правоотношения, возникающие с 01.01.2022.</w:t>
      </w:r>
    </w:p>
    <w:p w:rsidR="00573C11" w:rsidRDefault="00573C11" w:rsidP="00573C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7DC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 xml:space="preserve">еления «Информационный вестник» или общественно-политической газете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«Коммунар», а так же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573C11" w:rsidRDefault="00573C11" w:rsidP="00573C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исполнения настоящего решения возложить на постоянную комиссию по бюджету, финансам и налогам (председатель комиссии С.</w:t>
      </w:r>
      <w:r w:rsidR="004C3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4C3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573C11" w:rsidRPr="00741CCC" w:rsidRDefault="00573C11" w:rsidP="00573C11">
      <w:pPr>
        <w:ind w:firstLine="720"/>
        <w:jc w:val="both"/>
        <w:rPr>
          <w:sz w:val="28"/>
          <w:szCs w:val="28"/>
        </w:rPr>
      </w:pPr>
    </w:p>
    <w:p w:rsidR="00573C11" w:rsidRPr="00741CCC" w:rsidRDefault="00573C11" w:rsidP="00573C1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5"/>
        <w:gridCol w:w="1828"/>
        <w:gridCol w:w="3741"/>
      </w:tblGrid>
      <w:tr w:rsidR="00573C11" w:rsidRPr="00285D25" w:rsidTr="000B79AB">
        <w:tc>
          <w:tcPr>
            <w:tcW w:w="4503" w:type="dxa"/>
          </w:tcPr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573C11" w:rsidRPr="00285D25" w:rsidRDefault="00573C11" w:rsidP="000B79AB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573C11" w:rsidRPr="00285D25" w:rsidRDefault="00573C11" w:rsidP="000B79AB">
            <w:pPr>
              <w:rPr>
                <w:sz w:val="28"/>
              </w:rPr>
            </w:pPr>
          </w:p>
          <w:p w:rsidR="00573C11" w:rsidRPr="00285D25" w:rsidRDefault="00127B2B" w:rsidP="000B79AB">
            <w:pPr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="00573C11" w:rsidRPr="00285D25">
              <w:rPr>
                <w:sz w:val="28"/>
              </w:rPr>
              <w:t>_ А.</w:t>
            </w:r>
            <w:r>
              <w:rPr>
                <w:sz w:val="28"/>
              </w:rPr>
              <w:t xml:space="preserve"> </w:t>
            </w:r>
            <w:r w:rsidR="00573C11"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="00573C11" w:rsidRPr="00285D25">
              <w:rPr>
                <w:sz w:val="28"/>
              </w:rPr>
              <w:t>Кукарских</w:t>
            </w:r>
            <w:proofErr w:type="spellEnd"/>
            <w:r w:rsidR="00573C11">
              <w:rPr>
                <w:sz w:val="28"/>
              </w:rPr>
              <w:t xml:space="preserve">  </w:t>
            </w:r>
          </w:p>
        </w:tc>
        <w:tc>
          <w:tcPr>
            <w:tcW w:w="1984" w:type="dxa"/>
          </w:tcPr>
          <w:p w:rsidR="00573C11" w:rsidRPr="00285D25" w:rsidRDefault="00573C11" w:rsidP="000B79AB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573C11" w:rsidRPr="00285D25" w:rsidRDefault="00573C11" w:rsidP="000B79AB">
            <w:pPr>
              <w:rPr>
                <w:sz w:val="28"/>
              </w:rPr>
            </w:pPr>
          </w:p>
          <w:p w:rsidR="00573C11" w:rsidRPr="00285D25" w:rsidRDefault="00573C11" w:rsidP="000B79AB">
            <w:pPr>
              <w:rPr>
                <w:sz w:val="28"/>
              </w:rPr>
            </w:pPr>
          </w:p>
          <w:p w:rsidR="00573C11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127B2B">
              <w:rPr>
                <w:sz w:val="28"/>
              </w:rPr>
              <w:t>______</w:t>
            </w:r>
            <w:r>
              <w:rPr>
                <w:sz w:val="28"/>
              </w:rPr>
              <w:t>__</w:t>
            </w:r>
            <w:r w:rsidRPr="00285D25">
              <w:rPr>
                <w:sz w:val="28"/>
              </w:rPr>
              <w:t xml:space="preserve"> Ю.</w:t>
            </w:r>
            <w:r w:rsidR="00127B2B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127B2B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573C11" w:rsidRDefault="00573C11" w:rsidP="000B79AB">
            <w:pPr>
              <w:rPr>
                <w:sz w:val="28"/>
              </w:rPr>
            </w:pPr>
          </w:p>
          <w:p w:rsidR="00573C11" w:rsidRDefault="00573C11" w:rsidP="000B79AB">
            <w:pPr>
              <w:rPr>
                <w:sz w:val="28"/>
              </w:rPr>
            </w:pPr>
          </w:p>
          <w:p w:rsidR="00573C11" w:rsidRPr="00285D25" w:rsidRDefault="00573C11" w:rsidP="000B79AB">
            <w:pPr>
              <w:rPr>
                <w:sz w:val="28"/>
              </w:rPr>
            </w:pPr>
          </w:p>
        </w:tc>
      </w:tr>
    </w:tbl>
    <w:p w:rsidR="00573C11" w:rsidRDefault="00573C11" w:rsidP="00573C11">
      <w:pPr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rPr>
          <w:color w:val="000000"/>
          <w:sz w:val="28"/>
        </w:rPr>
      </w:pPr>
    </w:p>
    <w:p w:rsidR="00573C11" w:rsidRDefault="00573C11" w:rsidP="00573C11">
      <w:pPr>
        <w:jc w:val="center"/>
        <w:rPr>
          <w:sz w:val="28"/>
          <w:szCs w:val="28"/>
        </w:rPr>
      </w:pPr>
    </w:p>
    <w:p w:rsidR="00CA1134" w:rsidRDefault="00CA1134"/>
    <w:sectPr w:rsidR="00CA1134" w:rsidSect="00B50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49" w:rsidRDefault="00CD4249" w:rsidP="00E251D8">
      <w:r>
        <w:separator/>
      </w:r>
    </w:p>
  </w:endnote>
  <w:endnote w:type="continuationSeparator" w:id="0">
    <w:p w:rsidR="00CD4249" w:rsidRDefault="00CD4249" w:rsidP="00E2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8" w:rsidRDefault="00E251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2110"/>
      <w:docPartObj>
        <w:docPartGallery w:val="Page Numbers (Bottom of Page)"/>
        <w:docPartUnique/>
      </w:docPartObj>
    </w:sdtPr>
    <w:sdtContent>
      <w:p w:rsidR="00E251D8" w:rsidRDefault="00A03FFF">
        <w:pPr>
          <w:pStyle w:val="a5"/>
          <w:jc w:val="right"/>
        </w:pPr>
        <w:r>
          <w:fldChar w:fldCharType="begin"/>
        </w:r>
        <w:r w:rsidR="00E251D8">
          <w:instrText xml:space="preserve"> PAGE   \* MERGEFORMAT </w:instrText>
        </w:r>
        <w:r>
          <w:fldChar w:fldCharType="separate"/>
        </w:r>
        <w:r w:rsidR="00B07489">
          <w:rPr>
            <w:noProof/>
          </w:rPr>
          <w:t>1</w:t>
        </w:r>
        <w:r>
          <w:fldChar w:fldCharType="end"/>
        </w:r>
      </w:p>
    </w:sdtContent>
  </w:sdt>
  <w:p w:rsidR="00E251D8" w:rsidRDefault="00E251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8" w:rsidRDefault="00E251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49" w:rsidRDefault="00CD4249" w:rsidP="00E251D8">
      <w:r>
        <w:separator/>
      </w:r>
    </w:p>
  </w:footnote>
  <w:footnote w:type="continuationSeparator" w:id="0">
    <w:p w:rsidR="00CD4249" w:rsidRDefault="00CD4249" w:rsidP="00E2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8" w:rsidRDefault="00E25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8" w:rsidRDefault="00E251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8" w:rsidRDefault="00E25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11"/>
    <w:rsid w:val="00051F7C"/>
    <w:rsid w:val="00127B2B"/>
    <w:rsid w:val="00220334"/>
    <w:rsid w:val="004C3779"/>
    <w:rsid w:val="00573C11"/>
    <w:rsid w:val="006A7FF6"/>
    <w:rsid w:val="007A0BE6"/>
    <w:rsid w:val="009727F4"/>
    <w:rsid w:val="00A03FFF"/>
    <w:rsid w:val="00B07489"/>
    <w:rsid w:val="00CA1134"/>
    <w:rsid w:val="00CB6284"/>
    <w:rsid w:val="00CD4249"/>
    <w:rsid w:val="00E251D8"/>
    <w:rsid w:val="00E3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5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1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dcterms:created xsi:type="dcterms:W3CDTF">2022-03-17T11:15:00Z</dcterms:created>
  <dcterms:modified xsi:type="dcterms:W3CDTF">2022-03-30T10:13:00Z</dcterms:modified>
</cp:coreProperties>
</file>